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63" w:rsidRPr="00A301F7" w:rsidRDefault="001D7C63" w:rsidP="00B41694">
      <w:pPr>
        <w:jc w:val="center"/>
        <w:rPr>
          <w:sz w:val="28"/>
          <w:szCs w:val="28"/>
        </w:rPr>
      </w:pPr>
      <w:r w:rsidRPr="00A301F7">
        <w:rPr>
          <w:sz w:val="28"/>
          <w:szCs w:val="28"/>
        </w:rPr>
        <w:t>Муниципальное бюджетное общеобразовательное учреждение</w:t>
      </w:r>
    </w:p>
    <w:p w:rsidR="001D7C63" w:rsidRDefault="001D7C63" w:rsidP="00B41694">
      <w:pPr>
        <w:jc w:val="center"/>
        <w:rPr>
          <w:sz w:val="28"/>
          <w:szCs w:val="28"/>
        </w:rPr>
      </w:pPr>
      <w:r w:rsidRPr="00A301F7">
        <w:rPr>
          <w:sz w:val="28"/>
          <w:szCs w:val="28"/>
        </w:rPr>
        <w:t xml:space="preserve">«Кантемировский лицей» Кантемировского муниципального района </w:t>
      </w:r>
    </w:p>
    <w:p w:rsidR="001D7C63" w:rsidRPr="00A301F7" w:rsidRDefault="001D7C63" w:rsidP="00B41694">
      <w:pPr>
        <w:jc w:val="center"/>
        <w:rPr>
          <w:sz w:val="28"/>
          <w:szCs w:val="28"/>
        </w:rPr>
      </w:pPr>
      <w:r w:rsidRPr="00A301F7">
        <w:rPr>
          <w:sz w:val="28"/>
          <w:szCs w:val="28"/>
        </w:rPr>
        <w:t>Воронежской области</w:t>
      </w:r>
    </w:p>
    <w:p w:rsidR="001D7C63" w:rsidRDefault="001D7C63" w:rsidP="00B41694">
      <w:pPr>
        <w:rPr>
          <w:sz w:val="52"/>
          <w:szCs w:val="52"/>
        </w:rPr>
      </w:pPr>
    </w:p>
    <w:p w:rsidR="001D7C63" w:rsidRDefault="001D7C63" w:rsidP="00B41694">
      <w:pPr>
        <w:rPr>
          <w:sz w:val="52"/>
          <w:szCs w:val="52"/>
        </w:rPr>
      </w:pPr>
    </w:p>
    <w:tbl>
      <w:tblPr>
        <w:tblW w:w="9203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3023"/>
        <w:gridCol w:w="2975"/>
      </w:tblGrid>
      <w:tr w:rsidR="001D7C63" w:rsidRPr="001D56B7" w:rsidTr="00B41694">
        <w:trPr>
          <w:jc w:val="center"/>
        </w:trPr>
        <w:tc>
          <w:tcPr>
            <w:tcW w:w="3205" w:type="dxa"/>
          </w:tcPr>
          <w:p w:rsidR="001D7C63" w:rsidRPr="001D56B7" w:rsidRDefault="001D7C63" w:rsidP="00B41694">
            <w:pPr>
              <w:jc w:val="center"/>
              <w:rPr>
                <w:sz w:val="20"/>
                <w:szCs w:val="20"/>
              </w:rPr>
            </w:pPr>
            <w:r w:rsidRPr="001D56B7">
              <w:rPr>
                <w:sz w:val="20"/>
                <w:szCs w:val="20"/>
              </w:rPr>
              <w:t>"Утверждаю"</w:t>
            </w:r>
          </w:p>
          <w:p w:rsidR="001D7C63" w:rsidRDefault="001D7C63" w:rsidP="00B41694">
            <w:pPr>
              <w:jc w:val="center"/>
              <w:rPr>
                <w:sz w:val="20"/>
                <w:szCs w:val="20"/>
              </w:rPr>
            </w:pPr>
            <w:r w:rsidRPr="001D56B7">
              <w:rPr>
                <w:sz w:val="20"/>
                <w:szCs w:val="20"/>
              </w:rPr>
              <w:t xml:space="preserve">Директор лицея ___________ </w:t>
            </w:r>
          </w:p>
          <w:p w:rsidR="001D7C63" w:rsidRPr="001D56B7" w:rsidRDefault="001D7C63" w:rsidP="00B41694">
            <w:pPr>
              <w:jc w:val="center"/>
              <w:rPr>
                <w:sz w:val="20"/>
                <w:szCs w:val="20"/>
              </w:rPr>
            </w:pPr>
            <w:r w:rsidRPr="001D56B7">
              <w:rPr>
                <w:sz w:val="20"/>
                <w:szCs w:val="20"/>
              </w:rPr>
              <w:t>Е.Б. Шипилова</w:t>
            </w:r>
          </w:p>
          <w:p w:rsidR="001D7C63" w:rsidRDefault="001D7C63" w:rsidP="00B41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190</w:t>
            </w:r>
          </w:p>
          <w:p w:rsidR="001D7C63" w:rsidRPr="001D56B7" w:rsidRDefault="001D7C63" w:rsidP="00B41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"1"сентября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</w:rPr>
                <w:t>2016</w:t>
              </w:r>
              <w:r w:rsidRPr="001D56B7">
                <w:rPr>
                  <w:sz w:val="20"/>
                  <w:szCs w:val="20"/>
                </w:rPr>
                <w:t xml:space="preserve"> г</w:t>
              </w:r>
            </w:smartTag>
            <w:r w:rsidRPr="001D56B7">
              <w:rPr>
                <w:sz w:val="20"/>
                <w:szCs w:val="20"/>
              </w:rPr>
              <w:t xml:space="preserve">.                </w:t>
            </w:r>
          </w:p>
        </w:tc>
        <w:tc>
          <w:tcPr>
            <w:tcW w:w="3023" w:type="dxa"/>
          </w:tcPr>
          <w:p w:rsidR="001D7C63" w:rsidRPr="001D56B7" w:rsidRDefault="001D7C63" w:rsidP="00A3346D">
            <w:pPr>
              <w:jc w:val="center"/>
              <w:rPr>
                <w:sz w:val="20"/>
                <w:szCs w:val="20"/>
              </w:rPr>
            </w:pPr>
            <w:r w:rsidRPr="001D56B7">
              <w:rPr>
                <w:sz w:val="20"/>
                <w:szCs w:val="20"/>
              </w:rPr>
              <w:t>"Согласовано"</w:t>
            </w:r>
          </w:p>
          <w:p w:rsidR="001D7C63" w:rsidRPr="001D56B7" w:rsidRDefault="001D7C63" w:rsidP="00A3346D">
            <w:pPr>
              <w:jc w:val="center"/>
              <w:rPr>
                <w:sz w:val="20"/>
                <w:szCs w:val="20"/>
              </w:rPr>
            </w:pPr>
            <w:r w:rsidRPr="001D56B7">
              <w:rPr>
                <w:sz w:val="20"/>
                <w:szCs w:val="20"/>
              </w:rPr>
              <w:t>Заместитель директора лицея по УВР___________</w:t>
            </w:r>
          </w:p>
          <w:p w:rsidR="001D7C63" w:rsidRPr="001D56B7" w:rsidRDefault="001D7C63" w:rsidP="00A33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А. Мащенко</w:t>
            </w:r>
          </w:p>
        </w:tc>
        <w:tc>
          <w:tcPr>
            <w:tcW w:w="2975" w:type="dxa"/>
          </w:tcPr>
          <w:p w:rsidR="001D7C63" w:rsidRPr="001D56B7" w:rsidRDefault="001D7C63" w:rsidP="00B41694">
            <w:pPr>
              <w:jc w:val="center"/>
              <w:rPr>
                <w:sz w:val="20"/>
                <w:szCs w:val="20"/>
              </w:rPr>
            </w:pPr>
            <w:r w:rsidRPr="001D56B7">
              <w:rPr>
                <w:sz w:val="20"/>
                <w:szCs w:val="20"/>
              </w:rPr>
              <w:t>Рассмотрено на заседании кафедры/МО</w:t>
            </w:r>
          </w:p>
          <w:p w:rsidR="001D7C63" w:rsidRPr="001D56B7" w:rsidRDefault="001D7C63" w:rsidP="00B41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</w:t>
            </w:r>
          </w:p>
          <w:p w:rsidR="001D7C63" w:rsidRPr="001D56B7" w:rsidRDefault="001D7C63" w:rsidP="00B41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"31"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</w:rPr>
                <w:t>2016</w:t>
              </w:r>
              <w:r w:rsidRPr="001D56B7">
                <w:rPr>
                  <w:sz w:val="20"/>
                  <w:szCs w:val="20"/>
                </w:rPr>
                <w:t xml:space="preserve"> г</w:t>
              </w:r>
            </w:smartTag>
            <w:r w:rsidRPr="001D56B7">
              <w:rPr>
                <w:sz w:val="20"/>
                <w:szCs w:val="20"/>
              </w:rPr>
              <w:t>.</w:t>
            </w:r>
          </w:p>
          <w:p w:rsidR="001D7C63" w:rsidRPr="001D56B7" w:rsidRDefault="001D7C63" w:rsidP="00B416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7C63" w:rsidRDefault="001D7C63" w:rsidP="00B41694">
      <w:pPr>
        <w:rPr>
          <w:sz w:val="52"/>
          <w:szCs w:val="52"/>
        </w:rPr>
      </w:pPr>
    </w:p>
    <w:p w:rsidR="001D7C63" w:rsidRDefault="001D7C63" w:rsidP="00B41694">
      <w:pPr>
        <w:jc w:val="center"/>
        <w:rPr>
          <w:sz w:val="52"/>
          <w:szCs w:val="52"/>
        </w:rPr>
      </w:pPr>
    </w:p>
    <w:p w:rsidR="001D7C63" w:rsidRDefault="001D7C63" w:rsidP="00B41694">
      <w:pPr>
        <w:jc w:val="center"/>
        <w:rPr>
          <w:sz w:val="52"/>
          <w:szCs w:val="52"/>
        </w:rPr>
      </w:pPr>
    </w:p>
    <w:p w:rsidR="001D7C63" w:rsidRPr="00AB7CF9" w:rsidRDefault="001D7C63" w:rsidP="00B41694">
      <w:pPr>
        <w:jc w:val="center"/>
        <w:rPr>
          <w:b/>
          <w:sz w:val="52"/>
          <w:szCs w:val="52"/>
        </w:rPr>
      </w:pPr>
      <w:r w:rsidRPr="00AB7CF9">
        <w:rPr>
          <w:b/>
          <w:sz w:val="52"/>
          <w:szCs w:val="52"/>
        </w:rPr>
        <w:t>РАБОЧАЯ ПРОГРАММА</w:t>
      </w:r>
    </w:p>
    <w:p w:rsidR="001D7C63" w:rsidRDefault="001D7C63" w:rsidP="00B416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РУССКОМУ ЯЗЫКУ</w:t>
      </w:r>
    </w:p>
    <w:p w:rsidR="001D7C63" w:rsidRDefault="001D7C63" w:rsidP="00B416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В 9</w:t>
      </w:r>
      <w:r w:rsidRPr="00AB7CF9">
        <w:rPr>
          <w:b/>
          <w:sz w:val="52"/>
          <w:szCs w:val="52"/>
        </w:rPr>
        <w:t xml:space="preserve"> КЛАССЕ</w:t>
      </w:r>
    </w:p>
    <w:p w:rsidR="001D7C63" w:rsidRPr="00B96927" w:rsidRDefault="001D7C63" w:rsidP="00B41694">
      <w:pPr>
        <w:jc w:val="center"/>
        <w:rPr>
          <w:sz w:val="52"/>
          <w:szCs w:val="52"/>
        </w:rPr>
      </w:pPr>
    </w:p>
    <w:p w:rsidR="001D7C63" w:rsidRPr="00B96927" w:rsidRDefault="001D7C63" w:rsidP="00B41694">
      <w:pPr>
        <w:jc w:val="center"/>
        <w:rPr>
          <w:sz w:val="52"/>
          <w:szCs w:val="52"/>
        </w:rPr>
      </w:pPr>
    </w:p>
    <w:p w:rsidR="001D7C63" w:rsidRDefault="001D7C63" w:rsidP="00B41694">
      <w:pPr>
        <w:rPr>
          <w:b/>
          <w:sz w:val="52"/>
          <w:szCs w:val="52"/>
        </w:rPr>
      </w:pPr>
    </w:p>
    <w:p w:rsidR="001D7C63" w:rsidRDefault="001D7C63" w:rsidP="00B41694">
      <w:pPr>
        <w:jc w:val="center"/>
        <w:rPr>
          <w:b/>
          <w:sz w:val="52"/>
          <w:szCs w:val="52"/>
        </w:rPr>
      </w:pPr>
    </w:p>
    <w:p w:rsidR="001D7C63" w:rsidRDefault="001D7C63" w:rsidP="00B41694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    Разработала Гелемеева Е. А., </w:t>
      </w:r>
    </w:p>
    <w:p w:rsidR="001D7C63" w:rsidRDefault="001D7C63" w:rsidP="00B41694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русского языка</w:t>
      </w:r>
    </w:p>
    <w:p w:rsidR="001D7C63" w:rsidRDefault="001D7C63" w:rsidP="00B4169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 литературы, </w:t>
      </w:r>
    </w:p>
    <w:p w:rsidR="001D7C63" w:rsidRDefault="001D7C63" w:rsidP="00B41694">
      <w:pPr>
        <w:jc w:val="right"/>
        <w:rPr>
          <w:sz w:val="32"/>
          <w:szCs w:val="32"/>
        </w:rPr>
      </w:pPr>
      <w:r>
        <w:rPr>
          <w:sz w:val="32"/>
          <w:szCs w:val="32"/>
        </w:rPr>
        <w:t>первая квалификационная категория</w:t>
      </w:r>
    </w:p>
    <w:p w:rsidR="001D7C63" w:rsidRDefault="001D7C63" w:rsidP="00B41694">
      <w:pPr>
        <w:jc w:val="right"/>
        <w:rPr>
          <w:sz w:val="32"/>
          <w:szCs w:val="32"/>
        </w:rPr>
      </w:pPr>
    </w:p>
    <w:p w:rsidR="001D7C63" w:rsidRDefault="001D7C63" w:rsidP="00B41694">
      <w:pPr>
        <w:rPr>
          <w:sz w:val="32"/>
          <w:szCs w:val="32"/>
        </w:rPr>
      </w:pPr>
    </w:p>
    <w:p w:rsidR="001D7C63" w:rsidRDefault="001D7C63" w:rsidP="00B41694">
      <w:pPr>
        <w:jc w:val="center"/>
        <w:rPr>
          <w:sz w:val="32"/>
          <w:szCs w:val="32"/>
        </w:rPr>
      </w:pPr>
    </w:p>
    <w:p w:rsidR="001D7C63" w:rsidRDefault="001D7C63" w:rsidP="00B41694">
      <w:pPr>
        <w:jc w:val="center"/>
        <w:rPr>
          <w:sz w:val="32"/>
          <w:szCs w:val="32"/>
        </w:rPr>
      </w:pPr>
    </w:p>
    <w:p w:rsidR="001D7C63" w:rsidRDefault="001D7C63" w:rsidP="00B41694">
      <w:pPr>
        <w:jc w:val="center"/>
        <w:rPr>
          <w:sz w:val="32"/>
          <w:szCs w:val="32"/>
        </w:rPr>
      </w:pPr>
    </w:p>
    <w:p w:rsidR="001D7C63" w:rsidRDefault="001D7C63" w:rsidP="00B41694">
      <w:pPr>
        <w:jc w:val="center"/>
        <w:rPr>
          <w:sz w:val="32"/>
          <w:szCs w:val="32"/>
        </w:rPr>
      </w:pPr>
    </w:p>
    <w:p w:rsidR="001D7C63" w:rsidRDefault="001D7C63" w:rsidP="00B41694">
      <w:pPr>
        <w:jc w:val="center"/>
        <w:rPr>
          <w:sz w:val="32"/>
          <w:szCs w:val="32"/>
        </w:rPr>
      </w:pPr>
    </w:p>
    <w:p w:rsidR="001D7C63" w:rsidRDefault="001D7C63" w:rsidP="00B41694">
      <w:pPr>
        <w:jc w:val="center"/>
        <w:rPr>
          <w:sz w:val="32"/>
          <w:szCs w:val="32"/>
        </w:rPr>
      </w:pPr>
    </w:p>
    <w:p w:rsidR="001D7C63" w:rsidRDefault="001D7C63" w:rsidP="00B41694">
      <w:pPr>
        <w:jc w:val="center"/>
        <w:rPr>
          <w:sz w:val="32"/>
          <w:szCs w:val="32"/>
        </w:rPr>
      </w:pPr>
      <w:r>
        <w:rPr>
          <w:sz w:val="32"/>
          <w:szCs w:val="32"/>
        </w:rPr>
        <w:t>р.п. Кантемировка</w:t>
      </w:r>
    </w:p>
    <w:p w:rsidR="001D7C63" w:rsidRDefault="001D7C63" w:rsidP="00B41694">
      <w:pPr>
        <w:jc w:val="center"/>
        <w:rPr>
          <w:sz w:val="32"/>
          <w:szCs w:val="32"/>
        </w:rPr>
      </w:pPr>
      <w:r>
        <w:rPr>
          <w:sz w:val="32"/>
          <w:szCs w:val="32"/>
        </w:rPr>
        <w:t>2016 – 2017 учебный год</w:t>
      </w:r>
    </w:p>
    <w:p w:rsidR="001D7C63" w:rsidRPr="00AB7CF9" w:rsidRDefault="001D7C63" w:rsidP="00B41694">
      <w:pPr>
        <w:jc w:val="center"/>
      </w:pPr>
    </w:p>
    <w:p w:rsidR="001D7C63" w:rsidRPr="00A3346D" w:rsidRDefault="001D7C63" w:rsidP="00C35F2B">
      <w:pPr>
        <w:pStyle w:val="ListParagraph"/>
        <w:spacing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B74EE9">
        <w:rPr>
          <w:b/>
          <w:sz w:val="22"/>
          <w:szCs w:val="22"/>
        </w:rPr>
        <w:t>Пояснительная записка</w:t>
      </w:r>
    </w:p>
    <w:p w:rsidR="001D7C63" w:rsidRPr="00857D11" w:rsidRDefault="001D7C63" w:rsidP="00C35F2B">
      <w:pPr>
        <w:ind w:firstLine="709"/>
        <w:jc w:val="both"/>
        <w:rPr>
          <w:b/>
        </w:rPr>
      </w:pPr>
      <w:r w:rsidRPr="00857D11">
        <w:t xml:space="preserve">Рабочая программа по </w:t>
      </w:r>
      <w:r>
        <w:t>русскому языку для обучающихся 9</w:t>
      </w:r>
      <w:r w:rsidRPr="00857D11">
        <w:t xml:space="preserve"> класса  разработана на основе следующих </w:t>
      </w:r>
      <w:r w:rsidRPr="00857D11">
        <w:rPr>
          <w:b/>
        </w:rPr>
        <w:t>нормативных документов:</w:t>
      </w:r>
    </w:p>
    <w:p w:rsidR="001D7C63" w:rsidRPr="00857D11" w:rsidRDefault="001D7C63" w:rsidP="00C35F2B">
      <w:pPr>
        <w:ind w:firstLine="709"/>
        <w:jc w:val="both"/>
      </w:pPr>
      <w:r>
        <w:t xml:space="preserve">- </w:t>
      </w:r>
      <w:r w:rsidRPr="00857D11"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57D11">
          <w:t>2010 г</w:t>
        </w:r>
      </w:smartTag>
      <w:r w:rsidRPr="00857D11">
        <w:t>. № 1897, зарегистрирован Минюстом России 01 февраля 2011 года, регистрационный номер 19644);</w:t>
      </w:r>
    </w:p>
    <w:p w:rsidR="001D7C63" w:rsidRPr="00857D11" w:rsidRDefault="001D7C63" w:rsidP="00C35F2B">
      <w:pPr>
        <w:ind w:firstLine="709"/>
        <w:jc w:val="both"/>
        <w:rPr>
          <w:w w:val="110"/>
          <w:lang w:eastAsia="he-IL" w:bidi="he-IL"/>
        </w:rPr>
      </w:pPr>
      <w:r>
        <w:rPr>
          <w:color w:val="000000"/>
        </w:rPr>
        <w:t xml:space="preserve">- </w:t>
      </w:r>
      <w:r w:rsidRPr="00857D11">
        <w:rPr>
          <w:color w:val="000000"/>
        </w:rPr>
        <w:t xml:space="preserve">Примерной </w:t>
      </w:r>
      <w:r w:rsidRPr="00857D11">
        <w:rPr>
          <w:w w:val="110"/>
          <w:lang w:eastAsia="he-IL" w:bidi="he-IL"/>
        </w:rPr>
        <w:t>учебной  программы основного общего образования по русскому языку для 5-9 классов (опубликована в сборнике «Примерные программы по учебным предметам. Русский язык. 5-9 классы. М.: Просвещение, 2011. (серия «Стандарты второго поколения»);</w:t>
      </w:r>
    </w:p>
    <w:p w:rsidR="001D7C63" w:rsidRPr="00857D11" w:rsidRDefault="001D7C63" w:rsidP="00C35F2B">
      <w:pPr>
        <w:pStyle w:val="ListParagraph"/>
        <w:spacing w:after="0" w:line="240" w:lineRule="auto"/>
        <w:ind w:left="0" w:firstLine="709"/>
        <w:rPr>
          <w:sz w:val="24"/>
          <w:szCs w:val="24"/>
        </w:rPr>
      </w:pPr>
      <w:r>
        <w:rPr>
          <w:w w:val="110"/>
          <w:sz w:val="24"/>
          <w:szCs w:val="24"/>
          <w:lang w:eastAsia="he-IL" w:bidi="he-IL"/>
        </w:rPr>
        <w:t xml:space="preserve">- </w:t>
      </w:r>
      <w:r w:rsidRPr="00857D11">
        <w:rPr>
          <w:w w:val="110"/>
          <w:sz w:val="24"/>
          <w:szCs w:val="24"/>
          <w:lang w:eastAsia="he-IL" w:bidi="he-IL"/>
        </w:rPr>
        <w:t xml:space="preserve">авторской </w:t>
      </w:r>
      <w:r w:rsidRPr="00857D11">
        <w:rPr>
          <w:sz w:val="24"/>
          <w:szCs w:val="24"/>
        </w:rPr>
        <w:t>программы к учебному комплексу для 5-9 классов под ред. М. А. Разумовской.</w:t>
      </w:r>
    </w:p>
    <w:p w:rsidR="001D7C63" w:rsidRPr="00857D11" w:rsidRDefault="001D7C63" w:rsidP="00C35F2B">
      <w:pPr>
        <w:ind w:firstLine="709"/>
        <w:jc w:val="both"/>
      </w:pPr>
      <w:r w:rsidRPr="00857D11">
        <w:t>Русский язык – это родной язык русского народа, государственный язык РФ; средство межнационального общения; основа формирования гражданской идентичности и толерантности в поликультурном обществе.</w:t>
      </w:r>
    </w:p>
    <w:p w:rsidR="001D7C63" w:rsidRPr="00857D11" w:rsidRDefault="001D7C63" w:rsidP="00C35F2B">
      <w:pPr>
        <w:ind w:firstLine="709"/>
        <w:jc w:val="both"/>
      </w:pPr>
      <w:r w:rsidRPr="00857D11">
        <w:rPr>
          <w:color w:val="000000"/>
        </w:rPr>
        <w:t xml:space="preserve">Изучение русского языка в основной школе направлено на достижение следующих </w:t>
      </w:r>
      <w:r w:rsidRPr="00857D11">
        <w:rPr>
          <w:b/>
          <w:bCs/>
          <w:color w:val="000000"/>
        </w:rPr>
        <w:t>целей:</w:t>
      </w:r>
    </w:p>
    <w:p w:rsidR="001D7C63" w:rsidRPr="00857D11" w:rsidRDefault="001D7C63" w:rsidP="00C35F2B">
      <w:pPr>
        <w:ind w:firstLine="709"/>
        <w:jc w:val="both"/>
        <w:rPr>
          <w:b/>
        </w:rPr>
      </w:pPr>
      <w:r w:rsidRPr="00857D11">
        <w:rPr>
          <w:b/>
          <w:iCs/>
          <w:color w:val="000000"/>
        </w:rPr>
        <w:t>1)</w:t>
      </w:r>
      <w:r>
        <w:rPr>
          <w:b/>
          <w:iCs/>
          <w:color w:val="000000"/>
        </w:rPr>
        <w:t xml:space="preserve"> </w:t>
      </w:r>
      <w:r w:rsidRPr="00857D11">
        <w:rPr>
          <w:b/>
          <w:iCs/>
          <w:color w:val="000000"/>
        </w:rPr>
        <w:t>в направлении личностного развития:</w:t>
      </w:r>
    </w:p>
    <w:p w:rsidR="001D7C63" w:rsidRDefault="001D7C63" w:rsidP="00C35F2B">
      <w:pPr>
        <w:ind w:firstLine="709"/>
        <w:jc w:val="both"/>
      </w:pPr>
      <w:r>
        <w:rPr>
          <w:color w:val="000000"/>
        </w:rPr>
        <w:t>-</w:t>
      </w:r>
      <w:r w:rsidRPr="00857D11">
        <w:rPr>
          <w:color w:val="000000"/>
        </w:rPr>
        <w:t> воспитание и уважение к родному языку, сознательного отношения к нему как явлению культуры;</w:t>
      </w:r>
    </w:p>
    <w:p w:rsidR="001D7C63" w:rsidRPr="00C35F2B" w:rsidRDefault="001D7C63" w:rsidP="00C35F2B">
      <w:pPr>
        <w:ind w:firstLine="709"/>
        <w:jc w:val="both"/>
      </w:pPr>
      <w:r>
        <w:rPr>
          <w:color w:val="000000"/>
        </w:rPr>
        <w:t>-</w:t>
      </w:r>
      <w:r w:rsidRPr="00857D11">
        <w:rPr>
          <w:color w:val="000000"/>
        </w:rPr>
        <w:t> 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</w:t>
      </w:r>
      <w:r w:rsidRPr="00C35F2B">
        <w:rPr>
          <w:color w:val="000000"/>
        </w:rPr>
        <w:t>этических норм, принятых в обществе;</w:t>
      </w:r>
    </w:p>
    <w:p w:rsidR="001D7C63" w:rsidRPr="00C35F2B" w:rsidRDefault="001D7C63" w:rsidP="00C35F2B">
      <w:pPr>
        <w:ind w:firstLine="709"/>
        <w:jc w:val="both"/>
      </w:pPr>
      <w:r w:rsidRPr="00C35F2B">
        <w:t>-</w:t>
      </w:r>
      <w:r w:rsidRPr="00C35F2B">
        <w:rPr>
          <w:color w:val="000000"/>
        </w:rPr>
        <w:t>осознание эстетической ценности родного языка;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b/>
          <w:color w:val="000000"/>
        </w:rPr>
      </w:pPr>
      <w:r w:rsidRPr="00C35F2B">
        <w:rPr>
          <w:b/>
          <w:iCs/>
          <w:color w:val="000000"/>
        </w:rPr>
        <w:t>2) в метапредметном направлении: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b/>
          <w:color w:val="000000"/>
        </w:rPr>
      </w:pPr>
      <w:r w:rsidRPr="00C35F2B">
        <w:rPr>
          <w:b/>
          <w:color w:val="000000"/>
        </w:rPr>
        <w:t>-</w:t>
      </w:r>
      <w:r w:rsidRPr="00C35F2B">
        <w:rPr>
          <w:color w:val="000000"/>
        </w:rPr>
        <w:t> овладение русским языком как средством общения в повседневной жизни и учебной деятельности;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b/>
          <w:color w:val="000000"/>
        </w:rPr>
      </w:pPr>
      <w:r w:rsidRPr="00C35F2B">
        <w:rPr>
          <w:b/>
          <w:color w:val="000000"/>
        </w:rPr>
        <w:t>-</w:t>
      </w:r>
      <w:r w:rsidRPr="00C35F2B">
        <w:rPr>
          <w:color w:val="000000"/>
        </w:rPr>
        <w:t> 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-овладение важнейшими общеучебными умениями и универсальными учебными действиями (умение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b/>
          <w:iCs/>
          <w:color w:val="000000"/>
        </w:rPr>
        <w:t>3) в предметном направлении: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-освоение знаний об устройстве языковой системы и закономерностях её функционирования, стилистических ресурсах и основных нормах русского литературного языка;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- развитие способности опознавать, анализировать, сопоставлять, классифицировать и оценивать языковые факты;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-овладение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- обогащение активного и потенциального словарного запаса;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-расширение объёма используемых в речи грамматических средств;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-совершенствование способности применять приобретённые знания, умения, навыки в процессе речевого общения в учебной деятельности и повседневной жизни.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Для достижения поставленных целей изучения русского языка в 9 классе решаются следующие </w:t>
      </w:r>
      <w:r w:rsidRPr="00C35F2B">
        <w:rPr>
          <w:b/>
          <w:bCs/>
          <w:color w:val="000000"/>
        </w:rPr>
        <w:t>задачи: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1. Дать учащимся представление о роли языка в жизни общества, языке как развивающемся явлении, месте русского языка в современном мире, его богатстве, выразительности; обеспечить усвоение определённого круга знаний из области фонетики, графики, орфоэпии, орфографии, лексики, морфемики, словообразовании, морфологии, синтаксиса, пунктуации, стилистики, а также применять данные знания на практике.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2. 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навыков грамотного и свободного владения устной и письменной речью во всех основных видах речевой деятельности.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3. Формировать и совершенствовать орфографические и пунктуационные умения и навыки.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4. Формировать умение анализировать речевые факты, оценивать их с точки зрения нормированности, соответствия ситуации общения.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5. Формировать умение анализировать и составлять тексты разных жанров и стилей.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t>Согласно Федеральному государственному образовательному стандарту основного общего образования</w:t>
      </w:r>
      <w:r>
        <w:t xml:space="preserve">, учебному плану ООО МБОУ «Кантемировский лицей» </w:t>
      </w:r>
      <w:r w:rsidRPr="00C35F2B">
        <w:t>учебный предмет «русский язык» изучается в количестве 3 часов в неделю, 105  часов в год. Из них 74 часа  (70% учебного времени) проводится в урочной форме. В целях индивидуализации и дифференциации процесса обучения 30% учебных занятий (31 час) отведено на изучение внутрипредметного модуля «Люби и знай родной язык».</w:t>
      </w:r>
      <w:r w:rsidRPr="00C35F2B">
        <w:rPr>
          <w:color w:val="FF0000"/>
        </w:rPr>
        <w:t xml:space="preserve"> </w:t>
      </w:r>
      <w:r w:rsidRPr="00C35F2B">
        <w:rPr>
          <w:color w:val="000000"/>
        </w:rPr>
        <w:t>Изучение модуля предполагается в разных формах и видах деятельности</w:t>
      </w:r>
      <w:r>
        <w:rPr>
          <w:color w:val="000000"/>
        </w:rPr>
        <w:t>, отличной от</w:t>
      </w:r>
      <w:r w:rsidRPr="00C35F2B">
        <w:rPr>
          <w:color w:val="000000"/>
        </w:rPr>
        <w:t xml:space="preserve"> урочной: урок-презентация, урок-диспут, урок-размышление, урок-заочная экскурсия, урок проблемных поисков, познавательная лаборатория, урок-аукцион, урок-лингвистическая игра. Данный модуль способствует совершенствованию речевых навыков и умений обучающихся.</w:t>
      </w:r>
    </w:p>
    <w:p w:rsidR="001D7C63" w:rsidRPr="00C35F2B" w:rsidRDefault="001D7C63" w:rsidP="00C35F2B">
      <w:pPr>
        <w:ind w:firstLine="709"/>
        <w:jc w:val="both"/>
        <w:outlineLvl w:val="0"/>
        <w:rPr>
          <w:u w:val="single"/>
        </w:rPr>
      </w:pPr>
      <w:r w:rsidRPr="00C35F2B">
        <w:rPr>
          <w:u w:val="single"/>
        </w:rPr>
        <w:t>Количество итоговых контрольных работ:</w:t>
      </w:r>
    </w:p>
    <w:p w:rsidR="001D7C63" w:rsidRPr="00C35F2B" w:rsidRDefault="001D7C63" w:rsidP="00C35F2B">
      <w:pPr>
        <w:ind w:firstLine="709"/>
        <w:jc w:val="both"/>
      </w:pPr>
      <w:r w:rsidRPr="00C35F2B">
        <w:t>Диктанты —  3</w:t>
      </w:r>
    </w:p>
    <w:p w:rsidR="001D7C63" w:rsidRPr="00C35F2B" w:rsidRDefault="001D7C63" w:rsidP="00C35F2B">
      <w:pPr>
        <w:ind w:firstLine="709"/>
        <w:jc w:val="both"/>
      </w:pPr>
      <w:r w:rsidRPr="00C35F2B">
        <w:t>Изложение — 3</w:t>
      </w:r>
    </w:p>
    <w:p w:rsidR="001D7C63" w:rsidRPr="00C35F2B" w:rsidRDefault="001D7C63" w:rsidP="00C35F2B">
      <w:pPr>
        <w:ind w:firstLine="709"/>
        <w:jc w:val="both"/>
      </w:pPr>
      <w:r w:rsidRPr="00C35F2B">
        <w:t>Сочинение — 3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Рабочая программа ориентирована на использование учебно-методического комплекса «Русский язык. 9 класс» авторов М.М. Разумовской, С.И. Львовой, В.И. Капинос и др.; под редакцией М.М. Разумовской и П.А. Леканта, издательства М.: Дрофа, 2014г. Данная линия соответствует Федеральному государственному стандарту основного общего образования, одобрена РАН и РАО, имеет гриф «Рекомендовано» Министерством образования и науки Российской Федерации к использованию в образовательном процессе, включена в Федеральный перечень учебников на 2016-2017 учебный год. Выбор данной авторской программы и учебно-методического комплекса мотивирован тем, что</w:t>
      </w:r>
      <w:r>
        <w:rPr>
          <w:color w:val="000000"/>
        </w:rPr>
        <w:t xml:space="preserve"> они </w:t>
      </w:r>
      <w:r w:rsidRPr="00C35F2B">
        <w:rPr>
          <w:color w:val="000000"/>
        </w:rPr>
        <w:t>рекомендованы Министерством образования РФ;</w:t>
      </w:r>
      <w:r>
        <w:rPr>
          <w:color w:val="000000"/>
        </w:rPr>
        <w:t xml:space="preserve"> </w:t>
      </w:r>
      <w:r w:rsidRPr="00C35F2B">
        <w:rPr>
          <w:color w:val="000000"/>
        </w:rPr>
        <w:t>соответствуют федеральному государственному образовательному стандарту основного общего образования по русскому языку и социальному заказу родителей;</w:t>
      </w:r>
      <w:r>
        <w:rPr>
          <w:color w:val="000000"/>
        </w:rPr>
        <w:t xml:space="preserve"> </w:t>
      </w:r>
      <w:r w:rsidRPr="00C35F2B">
        <w:rPr>
          <w:color w:val="000000"/>
        </w:rPr>
        <w:t>построены с учётом принципов системности, научности, доступности и преемственности;</w:t>
      </w:r>
      <w:r>
        <w:rPr>
          <w:color w:val="000000"/>
        </w:rPr>
        <w:t xml:space="preserve"> </w:t>
      </w:r>
      <w:r w:rsidRPr="00C35F2B">
        <w:rPr>
          <w:color w:val="000000"/>
        </w:rPr>
        <w:t>способствуют развитию коммуникативной компетенции учащихся;</w:t>
      </w:r>
      <w:r>
        <w:rPr>
          <w:color w:val="000000"/>
        </w:rPr>
        <w:t xml:space="preserve"> </w:t>
      </w:r>
      <w:r w:rsidRPr="00C35F2B">
        <w:rPr>
          <w:color w:val="000000"/>
        </w:rPr>
        <w:t>обеспечивают условия для реализации практической направленности и учитывает возрастную психологию учащихся.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b/>
        </w:rPr>
        <w:t xml:space="preserve">2. </w:t>
      </w:r>
      <w:r w:rsidRPr="00C35F2B">
        <w:rPr>
          <w:b/>
        </w:rPr>
        <w:t>Планируемые результаты изучения учебного предмета «Русский язык»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C35F2B">
        <w:rPr>
          <w:b/>
        </w:rPr>
        <w:t>Личностные результаты: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</w:pPr>
      <w:r w:rsidRPr="00C35F2B">
        <w:t>1)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</w:pPr>
      <w:r w:rsidRPr="00C35F2B">
        <w:t>2) 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D7C63" w:rsidRPr="00C35F2B" w:rsidRDefault="001D7C63" w:rsidP="00C35F2B">
      <w:pPr>
        <w:ind w:firstLine="709"/>
        <w:jc w:val="both"/>
      </w:pPr>
      <w:r w:rsidRPr="00C35F2B">
        <w:t>3) 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D7C63" w:rsidRPr="00C35F2B" w:rsidRDefault="001D7C63" w:rsidP="00C35F2B">
      <w:pPr>
        <w:ind w:firstLine="709"/>
        <w:jc w:val="both"/>
        <w:outlineLvl w:val="0"/>
      </w:pPr>
      <w:r w:rsidRPr="00C35F2B">
        <w:rPr>
          <w:b/>
        </w:rPr>
        <w:t>Метапредметные результаты:</w:t>
      </w:r>
    </w:p>
    <w:p w:rsidR="001D7C63" w:rsidRPr="00C35F2B" w:rsidRDefault="001D7C63" w:rsidP="00C35F2B">
      <w:pPr>
        <w:ind w:firstLine="709"/>
        <w:jc w:val="both"/>
      </w:pPr>
      <w:r w:rsidRPr="00C35F2B">
        <w:t>1)владение всеми видами речевой деятельности:</w:t>
      </w:r>
    </w:p>
    <w:p w:rsidR="001D7C63" w:rsidRPr="00C35F2B" w:rsidRDefault="001D7C63" w:rsidP="00C35F2B">
      <w:pPr>
        <w:ind w:firstLine="709"/>
        <w:jc w:val="both"/>
      </w:pPr>
      <w:r w:rsidRPr="00C35F2B">
        <w:rPr>
          <w:i/>
        </w:rPr>
        <w:t>аудирование и чтение</w:t>
      </w:r>
      <w:r w:rsidRPr="00C35F2B">
        <w:t>:</w:t>
      </w:r>
    </w:p>
    <w:p w:rsidR="001D7C63" w:rsidRPr="00C35F2B" w:rsidRDefault="001D7C63" w:rsidP="00C35F2B">
      <w:pPr>
        <w:ind w:firstLine="709"/>
        <w:jc w:val="both"/>
      </w:pPr>
      <w:r w:rsidRPr="00C35F2B">
        <w:t>-адекватное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D7C63" w:rsidRPr="00C35F2B" w:rsidRDefault="001D7C63" w:rsidP="00C35F2B">
      <w:pPr>
        <w:ind w:firstLine="709"/>
        <w:jc w:val="both"/>
      </w:pPr>
      <w:r w:rsidRPr="00C35F2B">
        <w:t>-владение разными видами чтения (поисковым, просмотровым, ознакомительным, изучающим) текстов разных стилей и жанров;</w:t>
      </w:r>
    </w:p>
    <w:p w:rsidR="001D7C63" w:rsidRPr="00C35F2B" w:rsidRDefault="001D7C63" w:rsidP="00C35F2B">
      <w:pPr>
        <w:ind w:firstLine="709"/>
        <w:jc w:val="both"/>
      </w:pPr>
      <w:r w:rsidRPr="00C35F2B">
        <w:t>-адекватное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1D7C63" w:rsidRPr="00C35F2B" w:rsidRDefault="001D7C63" w:rsidP="00C35F2B">
      <w:pPr>
        <w:ind w:firstLine="709"/>
        <w:jc w:val="both"/>
      </w:pPr>
      <w:r w:rsidRPr="00C35F2B">
        <w:t>-способность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1D7C63" w:rsidRPr="00C35F2B" w:rsidRDefault="001D7C63" w:rsidP="00C35F2B">
      <w:pPr>
        <w:ind w:firstLine="709"/>
        <w:jc w:val="both"/>
      </w:pPr>
      <w:r w:rsidRPr="00C35F2B">
        <w:t>-овладение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1D7C63" w:rsidRPr="00C35F2B" w:rsidRDefault="001D7C63" w:rsidP="00C35F2B">
      <w:pPr>
        <w:ind w:firstLine="709"/>
        <w:jc w:val="both"/>
      </w:pPr>
      <w:r w:rsidRPr="00C35F2B">
        <w:t>-умение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D7C63" w:rsidRPr="00C35F2B" w:rsidRDefault="001D7C63" w:rsidP="00C35F2B">
      <w:pPr>
        <w:ind w:firstLine="709"/>
        <w:jc w:val="both"/>
      </w:pPr>
      <w:r w:rsidRPr="00C35F2B">
        <w:rPr>
          <w:i/>
        </w:rPr>
        <w:t>говорение и письмо</w:t>
      </w:r>
      <w:r w:rsidRPr="00C35F2B">
        <w:t>:</w:t>
      </w:r>
    </w:p>
    <w:p w:rsidR="001D7C63" w:rsidRPr="00C35F2B" w:rsidRDefault="001D7C63" w:rsidP="00C35F2B">
      <w:pPr>
        <w:ind w:firstLine="709"/>
        <w:jc w:val="both"/>
      </w:pPr>
      <w:r w:rsidRPr="00C35F2B">
        <w:t>-способность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D7C63" w:rsidRPr="00C35F2B" w:rsidRDefault="001D7C63" w:rsidP="00C35F2B">
      <w:pPr>
        <w:ind w:firstLine="709"/>
        <w:jc w:val="both"/>
      </w:pPr>
      <w:r w:rsidRPr="00C35F2B">
        <w:t>-умение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1D7C63" w:rsidRPr="00C35F2B" w:rsidRDefault="001D7C63" w:rsidP="00C35F2B">
      <w:pPr>
        <w:ind w:firstLine="709"/>
        <w:jc w:val="both"/>
      </w:pPr>
      <w:r w:rsidRPr="00C35F2B">
        <w:t>-умение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1D7C63" w:rsidRPr="00C35F2B" w:rsidRDefault="001D7C63" w:rsidP="00C35F2B">
      <w:pPr>
        <w:ind w:firstLine="709"/>
        <w:jc w:val="both"/>
      </w:pPr>
      <w:r w:rsidRPr="00C35F2B">
        <w:t>-способность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1D7C63" w:rsidRPr="00C35F2B" w:rsidRDefault="001D7C63" w:rsidP="00C35F2B">
      <w:pPr>
        <w:ind w:firstLine="709"/>
        <w:jc w:val="both"/>
      </w:pPr>
      <w:r w:rsidRPr="00C35F2B">
        <w:t>-владение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 — обмен мнениями, и др.; сочетание разных видов диалога);</w:t>
      </w:r>
    </w:p>
    <w:p w:rsidR="001D7C63" w:rsidRPr="00C35F2B" w:rsidRDefault="001D7C63" w:rsidP="00C35F2B">
      <w:pPr>
        <w:ind w:firstLine="709"/>
        <w:jc w:val="both"/>
      </w:pPr>
      <w:r w:rsidRPr="00C35F2B">
        <w:t>-соблюдение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D7C63" w:rsidRPr="00C35F2B" w:rsidRDefault="001D7C63" w:rsidP="00C35F2B">
      <w:pPr>
        <w:ind w:firstLine="709"/>
        <w:jc w:val="both"/>
      </w:pPr>
      <w:r w:rsidRPr="00C35F2B">
        <w:t>-способность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D7C63" w:rsidRPr="00C35F2B" w:rsidRDefault="001D7C63" w:rsidP="00C35F2B">
      <w:pPr>
        <w:ind w:firstLine="709"/>
        <w:jc w:val="both"/>
      </w:pPr>
      <w:r w:rsidRPr="00C35F2B">
        <w:t>-способность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1D7C63" w:rsidRPr="00C35F2B" w:rsidRDefault="001D7C63" w:rsidP="00C35F2B">
      <w:pPr>
        <w:ind w:firstLine="709"/>
        <w:jc w:val="both"/>
      </w:pPr>
      <w:r w:rsidRPr="00C35F2B">
        <w:t>-умение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1D7C63" w:rsidRPr="00C35F2B" w:rsidRDefault="001D7C63" w:rsidP="00C35F2B">
      <w:pPr>
        <w:ind w:firstLine="709"/>
        <w:jc w:val="both"/>
      </w:pPr>
      <w:r w:rsidRPr="00C35F2B">
        <w:t>2) 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1D7C63" w:rsidRPr="00C35F2B" w:rsidRDefault="001D7C63" w:rsidP="00C35F2B">
      <w:pPr>
        <w:ind w:firstLine="709"/>
        <w:jc w:val="both"/>
        <w:outlineLvl w:val="0"/>
        <w:rPr>
          <w:b/>
        </w:rPr>
      </w:pPr>
      <w:r w:rsidRPr="00C35F2B">
        <w:t>3)</w:t>
      </w:r>
      <w:r>
        <w:t xml:space="preserve"> </w:t>
      </w:r>
      <w:r w:rsidRPr="00C35F2B"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Pr="00C35F2B">
        <w:rPr>
          <w:b/>
        </w:rPr>
        <w:t xml:space="preserve"> </w:t>
      </w:r>
    </w:p>
    <w:p w:rsidR="001D7C63" w:rsidRPr="00C35F2B" w:rsidRDefault="001D7C63" w:rsidP="00C35F2B">
      <w:pPr>
        <w:ind w:firstLine="709"/>
        <w:jc w:val="both"/>
        <w:outlineLvl w:val="0"/>
        <w:rPr>
          <w:b/>
        </w:rPr>
      </w:pPr>
      <w:r w:rsidRPr="00C35F2B">
        <w:rPr>
          <w:b/>
        </w:rPr>
        <w:t>Предметные результаты:</w:t>
      </w:r>
    </w:p>
    <w:p w:rsidR="001D7C63" w:rsidRPr="00C35F2B" w:rsidRDefault="001D7C63" w:rsidP="00C35F2B">
      <w:pPr>
        <w:ind w:firstLine="709"/>
        <w:jc w:val="both"/>
      </w:pPr>
      <w:r w:rsidRPr="00C35F2B">
        <w:t>1) 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D7C63" w:rsidRPr="00C35F2B" w:rsidRDefault="001D7C63" w:rsidP="00C35F2B">
      <w:pPr>
        <w:ind w:firstLine="709"/>
        <w:jc w:val="both"/>
      </w:pPr>
      <w:r w:rsidRPr="00C35F2B">
        <w:t>2) понимание места родного языка в системе гуманитарных наук и его роли в образовании в целом;</w:t>
      </w:r>
    </w:p>
    <w:p w:rsidR="001D7C63" w:rsidRPr="00C35F2B" w:rsidRDefault="001D7C63" w:rsidP="00C35F2B">
      <w:pPr>
        <w:ind w:firstLine="709"/>
        <w:jc w:val="both"/>
      </w:pPr>
      <w:r w:rsidRPr="00C35F2B">
        <w:t>3) усвоение основ научных знаний о родном языке; понимание взаимосвязи его уровней и единиц;</w:t>
      </w:r>
    </w:p>
    <w:p w:rsidR="001D7C63" w:rsidRPr="00C35F2B" w:rsidRDefault="001D7C63" w:rsidP="00C35F2B">
      <w:pPr>
        <w:ind w:firstLine="709"/>
        <w:jc w:val="both"/>
      </w:pPr>
      <w:r w:rsidRPr="00C35F2B">
        <w:t>4) 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1D7C63" w:rsidRPr="00C35F2B" w:rsidRDefault="001D7C63" w:rsidP="00C35F2B">
      <w:pPr>
        <w:ind w:firstLine="709"/>
        <w:jc w:val="both"/>
      </w:pPr>
      <w:r w:rsidRPr="00C35F2B">
        <w:t>5)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D7C63" w:rsidRPr="00C35F2B" w:rsidRDefault="001D7C63" w:rsidP="00C35F2B">
      <w:pPr>
        <w:ind w:firstLine="709"/>
        <w:jc w:val="both"/>
      </w:pPr>
      <w:r w:rsidRPr="00C35F2B">
        <w:t>6) 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D7C63" w:rsidRPr="00C35F2B" w:rsidRDefault="001D7C63" w:rsidP="00C35F2B">
      <w:pPr>
        <w:ind w:firstLine="709"/>
        <w:jc w:val="both"/>
      </w:pPr>
      <w:r w:rsidRPr="00C35F2B">
        <w:t>7) 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1D7C63" w:rsidRPr="00C35F2B" w:rsidRDefault="001D7C63" w:rsidP="00C35F2B">
      <w:pPr>
        <w:ind w:firstLine="709"/>
        <w:jc w:val="both"/>
      </w:pPr>
      <w:r w:rsidRPr="00C35F2B">
        <w:t>8)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D7C63" w:rsidRPr="00C35F2B" w:rsidRDefault="001D7C63" w:rsidP="00C35F2B">
      <w:pPr>
        <w:ind w:firstLine="709"/>
        <w:jc w:val="both"/>
      </w:pPr>
      <w:r w:rsidRPr="00C35F2B">
        <w:t xml:space="preserve">9) 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 </w:t>
      </w:r>
    </w:p>
    <w:p w:rsidR="001D7C63" w:rsidRPr="00C35F2B" w:rsidRDefault="001D7C63" w:rsidP="00C35F2B">
      <w:pPr>
        <w:ind w:firstLine="709"/>
        <w:jc w:val="both"/>
        <w:rPr>
          <w:color w:val="000000"/>
        </w:rPr>
      </w:pPr>
      <w:r w:rsidRPr="00C35F2B">
        <w:rPr>
          <w:color w:val="000000"/>
        </w:rPr>
        <w:t>В процессе обучения выпускники 9 класса</w:t>
      </w:r>
    </w:p>
    <w:p w:rsidR="001D7C63" w:rsidRPr="00C35F2B" w:rsidRDefault="001D7C63" w:rsidP="00C35F2B">
      <w:pPr>
        <w:ind w:firstLine="709"/>
        <w:jc w:val="both"/>
        <w:rPr>
          <w:b/>
          <w:color w:val="000000"/>
        </w:rPr>
      </w:pPr>
      <w:r w:rsidRPr="00C35F2B">
        <w:rPr>
          <w:b/>
          <w:color w:val="000000"/>
        </w:rPr>
        <w:t xml:space="preserve">1.В предметном плане </w:t>
      </w:r>
      <w:r w:rsidRPr="00C35F2B">
        <w:rPr>
          <w:b/>
          <w:bCs/>
          <w:iCs/>
          <w:color w:val="000000"/>
        </w:rPr>
        <w:t>научатся:</w:t>
      </w:r>
    </w:p>
    <w:p w:rsidR="001D7C63" w:rsidRPr="00C35F2B" w:rsidRDefault="001D7C63" w:rsidP="00C35F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распознавать основные единицы языка;</w:t>
      </w:r>
    </w:p>
    <w:p w:rsidR="001D7C63" w:rsidRPr="00C35F2B" w:rsidRDefault="001D7C63" w:rsidP="00C35F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анализировать грамматические категории языка;</w:t>
      </w:r>
    </w:p>
    <w:p w:rsidR="001D7C63" w:rsidRPr="00C35F2B" w:rsidRDefault="001D7C63" w:rsidP="00C35F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проводить различные виды анализа слов;</w:t>
      </w:r>
    </w:p>
    <w:p w:rsidR="001D7C63" w:rsidRPr="00C35F2B" w:rsidRDefault="001D7C63" w:rsidP="00C35F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проводить синтаксический анализ словосочетаний, предложений.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35F2B">
        <w:rPr>
          <w:b/>
          <w:bCs/>
          <w:iCs/>
          <w:color w:val="000000"/>
        </w:rPr>
        <w:t>получат возможность научиться:</w:t>
      </w:r>
    </w:p>
    <w:p w:rsidR="001D7C63" w:rsidRPr="00C35F2B" w:rsidRDefault="001D7C63" w:rsidP="00C35F2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нормам речевого этикета;</w:t>
      </w:r>
    </w:p>
    <w:p w:rsidR="001D7C63" w:rsidRPr="00C35F2B" w:rsidRDefault="001D7C63" w:rsidP="00C35F2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использовать в речи языковые средства языка;</w:t>
      </w:r>
    </w:p>
    <w:p w:rsidR="001D7C63" w:rsidRPr="00C35F2B" w:rsidRDefault="001D7C63" w:rsidP="00C35F2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1D7C63" w:rsidRPr="00C35F2B" w:rsidRDefault="001D7C63" w:rsidP="00C35F2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осознавать эстетическую функцию языка, оценивать эстетическую сторону речевого высказывания при анализе текстов художественной литературы.</w:t>
      </w:r>
    </w:p>
    <w:p w:rsidR="001D7C63" w:rsidRPr="00C35F2B" w:rsidRDefault="001D7C63" w:rsidP="00C35F2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определять функциональные разновидности языка.</w:t>
      </w:r>
    </w:p>
    <w:p w:rsidR="001D7C63" w:rsidRPr="00C35F2B" w:rsidRDefault="001D7C63" w:rsidP="00C35F2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употреблять языковые единицы адекватно ситуации речевого общения.</w:t>
      </w:r>
    </w:p>
    <w:p w:rsidR="001D7C63" w:rsidRPr="00C35F2B" w:rsidRDefault="001D7C63" w:rsidP="00C35F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b/>
          <w:color w:val="000000"/>
        </w:rPr>
      </w:pPr>
      <w:r w:rsidRPr="00C35F2B">
        <w:rPr>
          <w:b/>
          <w:color w:val="000000"/>
        </w:rPr>
        <w:t>Языковая и лингвистическая компетенции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35F2B">
        <w:rPr>
          <w:color w:val="000000"/>
        </w:rPr>
        <w:t xml:space="preserve">В процессе обучения выпускники 9 класса </w:t>
      </w:r>
      <w:r w:rsidRPr="00C35F2B">
        <w:rPr>
          <w:b/>
          <w:bCs/>
          <w:iCs/>
          <w:color w:val="000000"/>
        </w:rPr>
        <w:t>научатся:</w:t>
      </w:r>
    </w:p>
    <w:p w:rsidR="001D7C63" w:rsidRPr="00C35F2B" w:rsidRDefault="001D7C63" w:rsidP="00C35F2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определять общее грамматическое значение, морфологические признаки и синтаксическую роль существительных, прилагательных, глаголов, местоимений, наречий, предлога, союза, частицы;</w:t>
      </w:r>
    </w:p>
    <w:p w:rsidR="001D7C63" w:rsidRPr="00C35F2B" w:rsidRDefault="001D7C63" w:rsidP="00C35F2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различать изученные части речи, находить их в тексте, приводить примеры;</w:t>
      </w:r>
    </w:p>
    <w:p w:rsidR="001D7C63" w:rsidRPr="00C35F2B" w:rsidRDefault="001D7C63" w:rsidP="00C35F2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распознавать служебные и самостоятельные части речи.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35F2B">
        <w:rPr>
          <w:b/>
          <w:bCs/>
          <w:iCs/>
          <w:color w:val="000000"/>
        </w:rPr>
        <w:t>получат возможность научиться:</w:t>
      </w:r>
    </w:p>
    <w:p w:rsidR="001D7C63" w:rsidRPr="00C35F2B" w:rsidRDefault="001D7C63" w:rsidP="00C35F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пользоваться алгоритмом определения орфограммы в различных морфемах;</w:t>
      </w:r>
    </w:p>
    <w:p w:rsidR="001D7C63" w:rsidRPr="00C35F2B" w:rsidRDefault="001D7C63" w:rsidP="00C35F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составлять предложения с существительными, наречиями, предлогами, союзами, частицами, выполнять их синтаксический разбор;</w:t>
      </w:r>
    </w:p>
    <w:p w:rsidR="001D7C63" w:rsidRPr="00C35F2B" w:rsidRDefault="001D7C63" w:rsidP="00C35F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правильно оформлять пунктуацию предложений с сочинительными союзами для связи однородных членов и частей сложносочиненных предложений и подчинительными союзами в сложноподчиненных предложениях; обращениями, прямой речью;</w:t>
      </w:r>
    </w:p>
    <w:p w:rsidR="001D7C63" w:rsidRPr="00C35F2B" w:rsidRDefault="001D7C63" w:rsidP="00C35F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основам научных знаний о русском языке, пониманию взаимосвязи его уровней и единиц;</w:t>
      </w:r>
    </w:p>
    <w:p w:rsidR="001D7C63" w:rsidRPr="00C35F2B" w:rsidRDefault="001D7C63" w:rsidP="00C35F2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писать изученные части речи в соответствии с орфографическими нормами русского языка.</w:t>
      </w:r>
    </w:p>
    <w:p w:rsidR="001D7C63" w:rsidRPr="00C35F2B" w:rsidRDefault="001D7C63" w:rsidP="00C35F2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rPr>
          <w:b/>
          <w:color w:val="000000"/>
        </w:rPr>
      </w:pPr>
      <w:r w:rsidRPr="00C35F2B">
        <w:rPr>
          <w:b/>
          <w:color w:val="000000"/>
        </w:rPr>
        <w:t>Коммуникативная компетенция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35F2B">
        <w:rPr>
          <w:color w:val="000000"/>
        </w:rPr>
        <w:t xml:space="preserve">В процессе обучения выпускники 9 класса </w:t>
      </w:r>
      <w:r w:rsidRPr="00C35F2B">
        <w:rPr>
          <w:b/>
          <w:bCs/>
          <w:iCs/>
          <w:color w:val="000000"/>
        </w:rPr>
        <w:t>научатся:</w:t>
      </w:r>
    </w:p>
    <w:p w:rsidR="001D7C63" w:rsidRPr="00C35F2B" w:rsidRDefault="001D7C63" w:rsidP="00C35F2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связно в устной и письменной форме излагать мысли;</w:t>
      </w:r>
    </w:p>
    <w:p w:rsidR="001D7C63" w:rsidRPr="00C35F2B" w:rsidRDefault="001D7C63" w:rsidP="00C35F2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основам культуры устной и письменной речи.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35F2B">
        <w:rPr>
          <w:b/>
          <w:bCs/>
          <w:iCs/>
          <w:color w:val="000000"/>
        </w:rPr>
        <w:t>получат возможность научиться:</w:t>
      </w:r>
    </w:p>
    <w:p w:rsidR="001D7C63" w:rsidRPr="00C35F2B" w:rsidRDefault="001D7C63" w:rsidP="00C35F2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орфографическим и пунктуационным навыкам в пределах программного требования;</w:t>
      </w:r>
    </w:p>
    <w:p w:rsidR="001D7C63" w:rsidRPr="00C35F2B" w:rsidRDefault="001D7C63" w:rsidP="00C35F2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нормам русского литературного языка;</w:t>
      </w:r>
    </w:p>
    <w:p w:rsidR="001D7C63" w:rsidRPr="00C35F2B" w:rsidRDefault="001D7C63" w:rsidP="00C35F2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способности к речевому взаимодействию в жизненно важных для данного возраста сферах и ситуациях общения.</w:t>
      </w:r>
    </w:p>
    <w:p w:rsidR="001D7C63" w:rsidRPr="00C35F2B" w:rsidRDefault="001D7C63" w:rsidP="00C35F2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b/>
          <w:color w:val="000000"/>
        </w:rPr>
      </w:pPr>
      <w:r w:rsidRPr="00C35F2B">
        <w:rPr>
          <w:b/>
          <w:color w:val="000000"/>
        </w:rPr>
        <w:t>Культуроведческая компетенция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35F2B">
        <w:rPr>
          <w:color w:val="000000"/>
        </w:rPr>
        <w:t xml:space="preserve">В процессе обучения выпускники 9 класса </w:t>
      </w:r>
      <w:r w:rsidRPr="00C35F2B">
        <w:rPr>
          <w:b/>
          <w:bCs/>
          <w:iCs/>
          <w:color w:val="000000"/>
        </w:rPr>
        <w:t>научатся:</w:t>
      </w:r>
    </w:p>
    <w:p w:rsidR="001D7C63" w:rsidRPr="00C35F2B" w:rsidRDefault="001D7C63" w:rsidP="00C35F2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основным нормам русского речевого этикета.</w:t>
      </w:r>
    </w:p>
    <w:p w:rsidR="001D7C63" w:rsidRPr="00C35F2B" w:rsidRDefault="001D7C63" w:rsidP="00C35F2B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35F2B">
        <w:rPr>
          <w:b/>
          <w:bCs/>
          <w:iCs/>
          <w:color w:val="000000"/>
        </w:rPr>
        <w:t>Получат возможность научиться:</w:t>
      </w:r>
    </w:p>
    <w:p w:rsidR="001D7C63" w:rsidRPr="00C35F2B" w:rsidRDefault="001D7C63" w:rsidP="00C35F2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видеть связь языка и истории народа;</w:t>
      </w:r>
    </w:p>
    <w:p w:rsidR="001D7C63" w:rsidRPr="00C35F2B" w:rsidRDefault="001D7C63" w:rsidP="00C35F2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C35F2B">
        <w:rPr>
          <w:color w:val="000000"/>
        </w:rPr>
        <w:t>взаимосвязь культур разных народов.</w:t>
      </w:r>
    </w:p>
    <w:p w:rsidR="001D7C63" w:rsidRDefault="001D7C63" w:rsidP="00C35F2B">
      <w:pPr>
        <w:tabs>
          <w:tab w:val="left" w:pos="2412"/>
          <w:tab w:val="center" w:pos="5031"/>
        </w:tabs>
        <w:ind w:firstLine="709"/>
      </w:pPr>
      <w:r w:rsidRPr="00C35F2B">
        <w:t xml:space="preserve">                                      </w:t>
      </w:r>
    </w:p>
    <w:p w:rsidR="001D7C63" w:rsidRPr="00C35F2B" w:rsidRDefault="001D7C63" w:rsidP="00C35F2B">
      <w:pPr>
        <w:tabs>
          <w:tab w:val="left" w:pos="2412"/>
          <w:tab w:val="center" w:pos="5031"/>
        </w:tabs>
        <w:jc w:val="center"/>
      </w:pPr>
      <w:r w:rsidRPr="00C35F2B">
        <w:rPr>
          <w:b/>
          <w:color w:val="000000"/>
        </w:rPr>
        <w:t>3.</w:t>
      </w:r>
      <w:r>
        <w:rPr>
          <w:b/>
          <w:color w:val="000000"/>
        </w:rPr>
        <w:t xml:space="preserve"> </w:t>
      </w:r>
      <w:r w:rsidRPr="00C35F2B">
        <w:rPr>
          <w:b/>
          <w:color w:val="000000"/>
        </w:rPr>
        <w:t>Содержание учебного предмета</w:t>
      </w:r>
    </w:p>
    <w:p w:rsidR="001D7C63" w:rsidRPr="00C35F2B" w:rsidRDefault="001D7C63" w:rsidP="00C35F2B">
      <w:pPr>
        <w:ind w:firstLine="709"/>
        <w:rPr>
          <w:b/>
          <w:bCs/>
          <w:color w:val="000000"/>
        </w:rPr>
      </w:pPr>
      <w:r w:rsidRPr="00C35F2B">
        <w:rPr>
          <w:b/>
          <w:bCs/>
          <w:color w:val="000000"/>
        </w:rPr>
        <w:t xml:space="preserve">О языке </w:t>
      </w:r>
    </w:p>
    <w:p w:rsidR="001D7C63" w:rsidRPr="00C35F2B" w:rsidRDefault="001D7C63" w:rsidP="00C35F2B">
      <w:pPr>
        <w:ind w:firstLine="709"/>
        <w:rPr>
          <w:color w:val="000000"/>
        </w:rPr>
      </w:pPr>
      <w:r w:rsidRPr="00C35F2B">
        <w:rPr>
          <w:color w:val="000000"/>
        </w:rPr>
        <w:t>Русский язык — национальный язык русского народа, государственный язык Российской Федерации и язык межнационального общения.</w:t>
      </w:r>
    </w:p>
    <w:p w:rsidR="001D7C63" w:rsidRPr="00C35F2B" w:rsidRDefault="001D7C63" w:rsidP="00C35F2B">
      <w:pPr>
        <w:ind w:firstLine="709"/>
        <w:rPr>
          <w:b/>
          <w:bCs/>
          <w:color w:val="000000"/>
        </w:rPr>
      </w:pPr>
      <w:r w:rsidRPr="00C35F2B">
        <w:rPr>
          <w:b/>
          <w:bCs/>
          <w:color w:val="000000"/>
        </w:rPr>
        <w:t>Речь 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Систематизация сведений о тексте, стилях, типах речи, строении текста.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Стили речи. Углубление знаний о стилях речи.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Жанры публицистики: эссе, путевые заметки, рецензия.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Деловые бумаги: заявление, доверенность, расписка, автобиография.</w:t>
      </w:r>
    </w:p>
    <w:p w:rsidR="001D7C63" w:rsidRPr="00C35F2B" w:rsidRDefault="001D7C63" w:rsidP="00C35F2B">
      <w:pPr>
        <w:ind w:firstLine="709"/>
        <w:jc w:val="both"/>
        <w:rPr>
          <w:b/>
          <w:bCs/>
          <w:color w:val="000000"/>
        </w:rPr>
      </w:pPr>
      <w:r w:rsidRPr="00C35F2B">
        <w:rPr>
          <w:b/>
          <w:bCs/>
          <w:color w:val="000000"/>
        </w:rPr>
        <w:t xml:space="preserve">Обобщение   изученного в   5-8 классах </w:t>
      </w:r>
    </w:p>
    <w:p w:rsidR="001D7C63" w:rsidRPr="00C35F2B" w:rsidRDefault="001D7C63" w:rsidP="00C35F2B">
      <w:pPr>
        <w:ind w:firstLine="709"/>
        <w:jc w:val="both"/>
        <w:rPr>
          <w:color w:val="000000"/>
        </w:rPr>
      </w:pPr>
      <w:r w:rsidRPr="00C35F2B">
        <w:rPr>
          <w:color w:val="000000"/>
        </w:rPr>
        <w:t>Основные единицы языка и их особенности (звуки,  морфемы, слова, словосочетания, предложения). Лексическое и грамматическое значение слова. Час</w:t>
      </w:r>
      <w:r w:rsidRPr="00C35F2B">
        <w:rPr>
          <w:color w:val="000000"/>
        </w:rPr>
        <w:softHyphen/>
        <w:t>ти речи и их смысловые, морфологические и синтак</w:t>
      </w:r>
      <w:r w:rsidRPr="00C35F2B">
        <w:rPr>
          <w:color w:val="000000"/>
        </w:rPr>
        <w:softHyphen/>
        <w:t>сические признаки. Основные правила правописа</w:t>
      </w:r>
      <w:r w:rsidRPr="00C35F2B">
        <w:rPr>
          <w:color w:val="000000"/>
        </w:rPr>
        <w:softHyphen/>
        <w:t>ния.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35F2B">
        <w:rPr>
          <w:b/>
          <w:bCs/>
          <w:color w:val="000000"/>
        </w:rPr>
        <w:t>Синтаксис сложного предложения.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35F2B">
        <w:rPr>
          <w:b/>
          <w:bCs/>
          <w:color w:val="000000"/>
        </w:rPr>
        <w:t xml:space="preserve">Сложное предложение 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Сложное предложение и его признаки. Сложные предложения с союзами и без союзов. Классифика</w:t>
      </w:r>
      <w:r w:rsidRPr="00C35F2B">
        <w:rPr>
          <w:color w:val="000000"/>
        </w:rPr>
        <w:softHyphen/>
        <w:t>ция сложных предложений: сложносочиненные, сложноподчиненные, бессоюзные.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35F2B">
        <w:rPr>
          <w:b/>
          <w:bCs/>
          <w:color w:val="000000"/>
        </w:rPr>
        <w:t xml:space="preserve">Сложносочиненное предложение 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Строение сложносочиненного предложения и средства связи в нем: интонация и сочинительные союзы (соединительные, разделительные и противи</w:t>
      </w:r>
      <w:r w:rsidRPr="00C35F2B">
        <w:rPr>
          <w:color w:val="000000"/>
        </w:rPr>
        <w:softHyphen/>
        <w:t>тельные). Смысловые отношения между частями сложносочиненного предложения. Запятая между частями сложносочиненного пред</w:t>
      </w:r>
      <w:r w:rsidRPr="00C35F2B">
        <w:rPr>
          <w:color w:val="000000"/>
        </w:rPr>
        <w:softHyphen/>
        <w:t>ложения.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b/>
          <w:bCs/>
          <w:color w:val="000000"/>
        </w:rPr>
        <w:t xml:space="preserve">Культура речи. </w:t>
      </w:r>
      <w:r w:rsidRPr="00C35F2B">
        <w:rPr>
          <w:color w:val="000000"/>
        </w:rPr>
        <w:t>Интонация сложносочинен</w:t>
      </w:r>
      <w:r w:rsidRPr="00C35F2B">
        <w:rPr>
          <w:color w:val="000000"/>
        </w:rPr>
        <w:softHyphen/>
        <w:t>ного предложения. Синонимика сложносочиненных предложений с различными союзами. Стилистиче</w:t>
      </w:r>
      <w:r w:rsidRPr="00C35F2B">
        <w:rPr>
          <w:color w:val="000000"/>
        </w:rPr>
        <w:softHyphen/>
        <w:t>ские особенности сложносочиненного предложения и ряда простых предложений.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35F2B">
        <w:rPr>
          <w:b/>
          <w:bCs/>
          <w:color w:val="000000"/>
        </w:rPr>
        <w:t xml:space="preserve">Сложноподчиненное предложение 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Строение сложноподчиненного предложения: глав</w:t>
      </w:r>
      <w:r w:rsidRPr="00C35F2B">
        <w:rPr>
          <w:color w:val="000000"/>
        </w:rPr>
        <w:softHyphen/>
        <w:t>ное и придаточное предложение в его составе; средст</w:t>
      </w:r>
      <w:r w:rsidRPr="00C35F2B">
        <w:rPr>
          <w:color w:val="000000"/>
        </w:rPr>
        <w:softHyphen/>
        <w:t>ва связи в сложноподчиненном предложении. Основ</w:t>
      </w:r>
      <w:r w:rsidRPr="00C35F2B">
        <w:rPr>
          <w:color w:val="000000"/>
        </w:rPr>
        <w:softHyphen/>
        <w:t>ные виды придаточных предложений: определитель</w:t>
      </w:r>
      <w:r w:rsidRPr="00C35F2B">
        <w:rPr>
          <w:color w:val="000000"/>
        </w:rPr>
        <w:softHyphen/>
        <w:t>ные, изъяснительные, обстоятельственные (места, времени, образа действия и степени, цели, условия,  причины,  уступительные, сравнительные, следст</w:t>
      </w:r>
      <w:r w:rsidRPr="00C35F2B">
        <w:rPr>
          <w:color w:val="000000"/>
        </w:rPr>
        <w:softHyphen/>
        <w:t>вия). Место придаточного предложения по отноше</w:t>
      </w:r>
      <w:r w:rsidRPr="00C35F2B">
        <w:rPr>
          <w:color w:val="000000"/>
        </w:rPr>
        <w:softHyphen/>
        <w:t>нию к главному.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Предложения с несколькими придаточными.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Знаки препинания между главным и придаточ</w:t>
      </w:r>
      <w:r w:rsidRPr="00C35F2B">
        <w:rPr>
          <w:color w:val="000000"/>
        </w:rPr>
        <w:softHyphen/>
        <w:t>ным предложениями.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b/>
          <w:bCs/>
          <w:color w:val="000000"/>
        </w:rPr>
        <w:t xml:space="preserve">Культура речи. </w:t>
      </w:r>
      <w:r w:rsidRPr="00C35F2B">
        <w:rPr>
          <w:color w:val="000000"/>
        </w:rPr>
        <w:t>Синонимика союзных пред</w:t>
      </w:r>
      <w:r w:rsidRPr="00C35F2B">
        <w:rPr>
          <w:color w:val="000000"/>
        </w:rPr>
        <w:softHyphen/>
        <w:t>ложений. Стилистические особенности сложнопод</w:t>
      </w:r>
      <w:r w:rsidRPr="00C35F2B">
        <w:rPr>
          <w:color w:val="000000"/>
        </w:rPr>
        <w:softHyphen/>
        <w:t>чиненного и простого предложений. Использование сложноподчиненных предложений разного вида в разных типах речи.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35F2B">
        <w:rPr>
          <w:b/>
          <w:bCs/>
          <w:color w:val="000000"/>
        </w:rPr>
        <w:t xml:space="preserve">Бессоюзное сложное предложение 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Смысловые отношения между простыми предложе</w:t>
      </w:r>
      <w:r w:rsidRPr="00C35F2B">
        <w:rPr>
          <w:color w:val="000000"/>
        </w:rPr>
        <w:softHyphen/>
        <w:t>ниями в составе бессоюзного сложного предложения. Интонация бессоюзного сложного предложения.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Знаки препинания в бессоюзном сложном предло</w:t>
      </w:r>
      <w:r w:rsidRPr="00C35F2B">
        <w:rPr>
          <w:color w:val="000000"/>
        </w:rPr>
        <w:softHyphen/>
        <w:t>жении.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b/>
          <w:bCs/>
          <w:color w:val="000000"/>
        </w:rPr>
        <w:t xml:space="preserve">Культура речи. </w:t>
      </w:r>
      <w:r w:rsidRPr="00C35F2B">
        <w:rPr>
          <w:color w:val="000000"/>
        </w:rPr>
        <w:t>Выразительные особенности бессоюзных предложений. Синонимика простых и сложных предложений с союзами и без союзов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35F2B">
        <w:rPr>
          <w:b/>
          <w:bCs/>
          <w:color w:val="000000"/>
        </w:rPr>
        <w:t xml:space="preserve">Сложное предложение с различными видами связи </w:t>
      </w:r>
    </w:p>
    <w:p w:rsidR="001D7C63" w:rsidRPr="00C35F2B" w:rsidRDefault="001D7C63" w:rsidP="00C35F2B">
      <w:pPr>
        <w:shd w:val="clear" w:color="auto" w:fill="FFFFFF"/>
        <w:ind w:firstLine="709"/>
        <w:jc w:val="both"/>
        <w:rPr>
          <w:color w:val="000000"/>
        </w:rPr>
      </w:pPr>
      <w:r w:rsidRPr="00C35F2B">
        <w:rPr>
          <w:color w:val="000000"/>
        </w:rPr>
        <w:t>Сложное предложение с различными видами со</w:t>
      </w:r>
      <w:r w:rsidRPr="00C35F2B">
        <w:rPr>
          <w:color w:val="000000"/>
        </w:rPr>
        <w:softHyphen/>
        <w:t xml:space="preserve">юзной и бессоюзной связи. Знаки препинания </w:t>
      </w:r>
      <w:r w:rsidRPr="00C35F2B">
        <w:rPr>
          <w:b/>
          <w:bCs/>
          <w:color w:val="000000"/>
        </w:rPr>
        <w:t xml:space="preserve">в </w:t>
      </w:r>
      <w:r w:rsidRPr="00C35F2B">
        <w:rPr>
          <w:color w:val="000000"/>
        </w:rPr>
        <w:t>нем.</w:t>
      </w:r>
    </w:p>
    <w:p w:rsidR="001D7C63" w:rsidRPr="00C35F2B" w:rsidRDefault="001D7C63" w:rsidP="00C35F2B">
      <w:pPr>
        <w:ind w:firstLine="709"/>
        <w:jc w:val="both"/>
        <w:rPr>
          <w:color w:val="000000"/>
        </w:rPr>
      </w:pPr>
      <w:r w:rsidRPr="00C35F2B">
        <w:rPr>
          <w:b/>
          <w:bCs/>
          <w:color w:val="000000"/>
        </w:rPr>
        <w:t xml:space="preserve">Культура речи. </w:t>
      </w:r>
      <w:r w:rsidRPr="00C35F2B">
        <w:rPr>
          <w:color w:val="000000"/>
        </w:rPr>
        <w:t>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</w:t>
      </w:r>
      <w:r w:rsidRPr="00C35F2B">
        <w:rPr>
          <w:color w:val="000000"/>
        </w:rPr>
        <w:softHyphen/>
        <w:t>ного предложения с разными видами связи и текста с разными способами связи простых предложений.</w:t>
      </w:r>
    </w:p>
    <w:p w:rsidR="001D7C63" w:rsidRDefault="001D7C63" w:rsidP="00B41694">
      <w:pPr>
        <w:jc w:val="center"/>
        <w:rPr>
          <w:b/>
          <w:sz w:val="28"/>
          <w:szCs w:val="28"/>
        </w:rPr>
      </w:pPr>
    </w:p>
    <w:p w:rsidR="001D7C63" w:rsidRPr="00B46C11" w:rsidRDefault="001D7C63" w:rsidP="00B41694">
      <w:pPr>
        <w:jc w:val="center"/>
      </w:pPr>
      <w:r w:rsidRPr="00B46C11">
        <w:rPr>
          <w:b/>
        </w:rPr>
        <w:t xml:space="preserve">4. 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417"/>
        <w:gridCol w:w="7052"/>
      </w:tblGrid>
      <w:tr w:rsidR="001D7C63" w:rsidRPr="00B46C11" w:rsidTr="009011D5">
        <w:tc>
          <w:tcPr>
            <w:tcW w:w="1101" w:type="dxa"/>
          </w:tcPr>
          <w:p w:rsidR="001D7C63" w:rsidRPr="00B46C11" w:rsidRDefault="001D7C63" w:rsidP="009011D5">
            <w:pPr>
              <w:jc w:val="center"/>
            </w:pPr>
            <w:r w:rsidRPr="00B46C11">
              <w:t>№ п/п</w:t>
            </w:r>
          </w:p>
        </w:tc>
        <w:tc>
          <w:tcPr>
            <w:tcW w:w="1417" w:type="dxa"/>
          </w:tcPr>
          <w:p w:rsidR="001D7C63" w:rsidRPr="00B46C11" w:rsidRDefault="001D7C63" w:rsidP="009011D5">
            <w:pPr>
              <w:jc w:val="center"/>
            </w:pPr>
            <w:r w:rsidRPr="00B46C11">
              <w:t>Количество часов</w:t>
            </w:r>
          </w:p>
        </w:tc>
        <w:tc>
          <w:tcPr>
            <w:tcW w:w="7052" w:type="dxa"/>
          </w:tcPr>
          <w:p w:rsidR="001D7C63" w:rsidRPr="00B46C11" w:rsidRDefault="001D7C63" w:rsidP="009011D5">
            <w:pPr>
              <w:jc w:val="center"/>
            </w:pPr>
            <w:r w:rsidRPr="00B46C11">
              <w:t>Темы уроков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1*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Международное значение русского языка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2-3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Лексика. Фразеология. Орфография.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4-5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Состав слова и словообразование. Орфография.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6-7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Орфография. 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8-9*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 xml:space="preserve">Морфология. Орфография. 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10-11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Словосочетание. Простое предложение.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12-13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Срезовый контрольный диктант и его анализ.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14*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Синтаксис. 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15-16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Сложные предложения. Основные виды.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17-18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Основные группы ССП по значению и союзам. Знаки препинания в ССП.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19-20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Р\р Сочинение №1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21*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Р\р Рецензия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22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23-24*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Строение сложноподчинённого предложения. Знаки препинания в СПП.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25-26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Р\р Изложение №1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27*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28-29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СПП с придаточными определительными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30-31*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СПП с придаточными обстоятельственными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32-33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СПП с придаточными степени и образа действия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34-35*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СПП с придаточными времени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36-37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Проверочный контрольный диктант (за 1 полугодие) и его анализ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38*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39-40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СПП с придаточными условными, причины, цели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41-42*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Р\р Изложение №2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43-44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СПП с придаточными сравнительными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45-46*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СПП с придаточными уступительными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47-48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СПП с придаточными следствия и придаточными присоединительными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49*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50-53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4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СПП с несколькими придаточными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54-55*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 xml:space="preserve">Закрепление темы «СПП». Проект  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56-57*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Итоговая работа по теме «СПП» или контрольный диктант №2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58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59*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Р\р Деловые бумаги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60-61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Р\р Сочинение №2 о роли книги в жизни человека, отзыв о прочитанной книге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62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63-65*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3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Бессоюзные сложные предложения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66-67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Запятая и точка с запятой в БСП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68-69*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Двоеточие в БСП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70-71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Тире в БСП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72-73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Р\р Контрольное изложение №3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74*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75-76*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Повторение по теме «БСП». Проект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77-78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Контрольный диктант №3 и его анализ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79-82*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4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Сложные предложения с различными видами связи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83-84*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Р\р Сочинение №3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85*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1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86-87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Авторские знаки препинания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88-89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2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Роль языка в жизни общества. Язык как исторически развивающееся явление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90-92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3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93-95*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3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Русский литературный язык и его стили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96-100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5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Повторение и систематизация изученного</w:t>
            </w:r>
          </w:p>
        </w:tc>
      </w:tr>
      <w:tr w:rsidR="001D7C63" w:rsidRPr="00B46C11" w:rsidTr="009011D5">
        <w:tc>
          <w:tcPr>
            <w:tcW w:w="1101" w:type="dxa"/>
          </w:tcPr>
          <w:p w:rsidR="001D7C63" w:rsidRPr="00B46C11" w:rsidRDefault="001D7C63" w:rsidP="00EF3EC6">
            <w:r w:rsidRPr="00B46C11">
              <w:t>101-105</w:t>
            </w:r>
          </w:p>
        </w:tc>
        <w:tc>
          <w:tcPr>
            <w:tcW w:w="1417" w:type="dxa"/>
          </w:tcPr>
          <w:p w:rsidR="001D7C63" w:rsidRPr="00B46C11" w:rsidRDefault="001D7C63" w:rsidP="00EF3EC6">
            <w:r w:rsidRPr="00B46C11">
              <w:t>5</w:t>
            </w:r>
          </w:p>
        </w:tc>
        <w:tc>
          <w:tcPr>
            <w:tcW w:w="7052" w:type="dxa"/>
          </w:tcPr>
          <w:p w:rsidR="001D7C63" w:rsidRPr="00B46C11" w:rsidRDefault="001D7C63" w:rsidP="00EF3EC6">
            <w:r w:rsidRPr="00B46C11">
              <w:t>Подготовка к ОГЭ</w:t>
            </w:r>
          </w:p>
        </w:tc>
      </w:tr>
    </w:tbl>
    <w:p w:rsidR="001D7C63" w:rsidRDefault="001D7C63">
      <w:r w:rsidRPr="00B46C11">
        <w:t>Знаком * обозначены уроки на изучение внутрипредметного модуля «Люби и знай родной язык»</w:t>
      </w:r>
    </w:p>
    <w:sectPr w:rsidR="001D7C63" w:rsidSect="0002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059"/>
    <w:multiLevelType w:val="multilevel"/>
    <w:tmpl w:val="8F6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F676FA"/>
    <w:multiLevelType w:val="multilevel"/>
    <w:tmpl w:val="64184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5D3E08"/>
    <w:multiLevelType w:val="multilevel"/>
    <w:tmpl w:val="E7F2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5758B9"/>
    <w:multiLevelType w:val="multilevel"/>
    <w:tmpl w:val="1350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E55067"/>
    <w:multiLevelType w:val="multilevel"/>
    <w:tmpl w:val="8E327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9D5AB9"/>
    <w:multiLevelType w:val="hybridMultilevel"/>
    <w:tmpl w:val="A3A4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606EB"/>
    <w:multiLevelType w:val="multilevel"/>
    <w:tmpl w:val="40AA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5206A7"/>
    <w:multiLevelType w:val="multilevel"/>
    <w:tmpl w:val="D97C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196A3A"/>
    <w:multiLevelType w:val="multilevel"/>
    <w:tmpl w:val="F746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D14448"/>
    <w:multiLevelType w:val="multilevel"/>
    <w:tmpl w:val="772A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341969"/>
    <w:multiLevelType w:val="multilevel"/>
    <w:tmpl w:val="083A1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6561FC"/>
    <w:multiLevelType w:val="multilevel"/>
    <w:tmpl w:val="B796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DD14AD"/>
    <w:multiLevelType w:val="multilevel"/>
    <w:tmpl w:val="BD70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694"/>
    <w:rsid w:val="00020724"/>
    <w:rsid w:val="00076F80"/>
    <w:rsid w:val="00180F94"/>
    <w:rsid w:val="001D56B7"/>
    <w:rsid w:val="001D7C63"/>
    <w:rsid w:val="00342FF6"/>
    <w:rsid w:val="003C3BEC"/>
    <w:rsid w:val="00612C78"/>
    <w:rsid w:val="00857D11"/>
    <w:rsid w:val="0086185C"/>
    <w:rsid w:val="009011D5"/>
    <w:rsid w:val="0099250F"/>
    <w:rsid w:val="00A301F7"/>
    <w:rsid w:val="00A3346D"/>
    <w:rsid w:val="00A35750"/>
    <w:rsid w:val="00A5272B"/>
    <w:rsid w:val="00AB7CF9"/>
    <w:rsid w:val="00AF25A3"/>
    <w:rsid w:val="00B41694"/>
    <w:rsid w:val="00B46C11"/>
    <w:rsid w:val="00B74EE9"/>
    <w:rsid w:val="00B96927"/>
    <w:rsid w:val="00C35F2B"/>
    <w:rsid w:val="00E03649"/>
    <w:rsid w:val="00EF3EC6"/>
    <w:rsid w:val="00F9320A"/>
    <w:rsid w:val="00FF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1694"/>
    <w:pPr>
      <w:spacing w:after="200" w:line="276" w:lineRule="auto"/>
      <w:ind w:left="720"/>
      <w:contextualSpacing/>
      <w:jc w:val="both"/>
    </w:pPr>
    <w:rPr>
      <w:rFonts w:eastAsia="Calibri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B416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41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9</Pages>
  <Words>3130</Words>
  <Characters>17842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2016-09-13T16:54:00Z</dcterms:created>
  <dcterms:modified xsi:type="dcterms:W3CDTF">2016-10-02T18:26:00Z</dcterms:modified>
</cp:coreProperties>
</file>