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97" w:rsidRDefault="006A2897" w:rsidP="00161744">
      <w:pPr>
        <w:pStyle w:val="a4"/>
        <w:spacing w:before="0" w:beforeAutospacing="0" w:after="0" w:afterAutospacing="0"/>
        <w:ind w:left="-567" w:firstLine="567"/>
        <w:jc w:val="center"/>
        <w:rPr>
          <w:rStyle w:val="a5"/>
        </w:rPr>
      </w:pPr>
      <w:r>
        <w:rPr>
          <w:rStyle w:val="a5"/>
        </w:rPr>
        <w:t>Фрагмент у</w:t>
      </w:r>
      <w:r w:rsidR="00AE61B9">
        <w:rPr>
          <w:rStyle w:val="a5"/>
        </w:rPr>
        <w:t>рок</w:t>
      </w:r>
      <w:r>
        <w:rPr>
          <w:rStyle w:val="a5"/>
        </w:rPr>
        <w:t>а</w:t>
      </w:r>
    </w:p>
    <w:p w:rsidR="00AE61B9" w:rsidRDefault="006A2897" w:rsidP="00161744">
      <w:pPr>
        <w:pStyle w:val="a4"/>
        <w:spacing w:before="0" w:beforeAutospacing="0" w:after="0" w:afterAutospacing="0"/>
        <w:ind w:left="-567" w:firstLine="567"/>
        <w:jc w:val="center"/>
        <w:rPr>
          <w:rStyle w:val="a5"/>
        </w:rPr>
      </w:pPr>
      <w:r>
        <w:rPr>
          <w:rStyle w:val="a5"/>
        </w:rPr>
        <w:t xml:space="preserve"> химии в 11 классе</w:t>
      </w:r>
      <w:r w:rsidR="00AE61B9">
        <w:rPr>
          <w:rStyle w:val="a5"/>
        </w:rPr>
        <w:t xml:space="preserve"> по теме</w:t>
      </w:r>
      <w:r>
        <w:rPr>
          <w:rStyle w:val="a5"/>
        </w:rPr>
        <w:t xml:space="preserve"> «</w:t>
      </w:r>
      <w:r w:rsidR="00AE61B9">
        <w:rPr>
          <w:rStyle w:val="a5"/>
        </w:rPr>
        <w:t>Основные классы неорганических соединений</w:t>
      </w:r>
      <w:r>
        <w:rPr>
          <w:rStyle w:val="a5"/>
        </w:rPr>
        <w:t>»</w:t>
      </w:r>
    </w:p>
    <w:p w:rsidR="00161744" w:rsidRPr="00AE61B9" w:rsidRDefault="00161744" w:rsidP="00161744">
      <w:pPr>
        <w:pStyle w:val="a4"/>
        <w:spacing w:before="0" w:beforeAutospacing="0" w:after="0" w:afterAutospacing="0"/>
        <w:ind w:left="-567" w:firstLine="567"/>
        <w:jc w:val="center"/>
        <w:rPr>
          <w:rStyle w:val="a5"/>
          <w:i/>
        </w:rPr>
      </w:pPr>
      <w:r w:rsidRPr="00AE61B9">
        <w:rPr>
          <w:rStyle w:val="a5"/>
          <w:i/>
        </w:rPr>
        <w:t>Хмелевская Людмила Петровна</w:t>
      </w:r>
      <w:r w:rsidR="005F4FAE">
        <w:rPr>
          <w:rStyle w:val="a5"/>
          <w:i/>
        </w:rPr>
        <w:t>,</w:t>
      </w:r>
      <w:r w:rsidRPr="00AE61B9">
        <w:rPr>
          <w:rStyle w:val="a5"/>
          <w:i/>
        </w:rPr>
        <w:t xml:space="preserve"> </w:t>
      </w:r>
      <w:r w:rsidR="00AE61B9" w:rsidRPr="00AE61B9">
        <w:rPr>
          <w:rStyle w:val="a5"/>
          <w:i/>
        </w:rPr>
        <w:t>учитель химии</w:t>
      </w:r>
    </w:p>
    <w:p w:rsidR="00AE61B9" w:rsidRPr="004F065E" w:rsidRDefault="00AE61B9" w:rsidP="00161744">
      <w:pPr>
        <w:pStyle w:val="a4"/>
        <w:spacing w:before="0" w:beforeAutospacing="0" w:after="0" w:afterAutospacing="0"/>
        <w:ind w:left="-567" w:firstLine="567"/>
        <w:jc w:val="center"/>
        <w:rPr>
          <w:rStyle w:val="a5"/>
          <w:lang w:val="en-US"/>
        </w:rPr>
      </w:pPr>
      <w:proofErr w:type="gramStart"/>
      <w:r>
        <w:rPr>
          <w:rStyle w:val="a5"/>
          <w:lang w:val="en-US"/>
        </w:rPr>
        <w:t>e</w:t>
      </w:r>
      <w:r w:rsidRPr="004F065E">
        <w:rPr>
          <w:rStyle w:val="a5"/>
          <w:lang w:val="en-US"/>
        </w:rPr>
        <w:t>-</w:t>
      </w:r>
      <w:r>
        <w:rPr>
          <w:rStyle w:val="a5"/>
          <w:lang w:val="en-US"/>
        </w:rPr>
        <w:t>mail</w:t>
      </w:r>
      <w:proofErr w:type="gramEnd"/>
      <w:r w:rsidR="005F4FAE" w:rsidRPr="004F065E">
        <w:rPr>
          <w:rStyle w:val="a5"/>
          <w:lang w:val="en-US"/>
        </w:rPr>
        <w:t>:</w:t>
      </w:r>
      <w:r w:rsidRPr="004F065E">
        <w:rPr>
          <w:rStyle w:val="a5"/>
          <w:lang w:val="en-US"/>
        </w:rPr>
        <w:t xml:space="preserve"> </w:t>
      </w:r>
      <w:r>
        <w:rPr>
          <w:rStyle w:val="a5"/>
          <w:lang w:val="en-US"/>
        </w:rPr>
        <w:t>hmelevsckaya</w:t>
      </w:r>
      <w:r w:rsidRPr="004F065E">
        <w:rPr>
          <w:rStyle w:val="a5"/>
          <w:lang w:val="en-US"/>
        </w:rPr>
        <w:t>.</w:t>
      </w:r>
      <w:r>
        <w:rPr>
          <w:rStyle w:val="a5"/>
          <w:lang w:val="en-US"/>
        </w:rPr>
        <w:t>miss</w:t>
      </w:r>
      <w:r w:rsidRPr="004F065E">
        <w:rPr>
          <w:rStyle w:val="a5"/>
          <w:lang w:val="en-US"/>
        </w:rPr>
        <w:t>@</w:t>
      </w:r>
      <w:r>
        <w:rPr>
          <w:rStyle w:val="a5"/>
          <w:lang w:val="en-US"/>
        </w:rPr>
        <w:t>yandex</w:t>
      </w:r>
      <w:r w:rsidRPr="004F065E">
        <w:rPr>
          <w:rStyle w:val="a5"/>
          <w:lang w:val="en-US"/>
        </w:rPr>
        <w:t>.</w:t>
      </w:r>
      <w:r>
        <w:rPr>
          <w:rStyle w:val="a5"/>
          <w:lang w:val="en-US"/>
        </w:rPr>
        <w:t>ru</w:t>
      </w:r>
    </w:p>
    <w:p w:rsidR="006A2897" w:rsidRDefault="006A2897" w:rsidP="002577D9">
      <w:pPr>
        <w:pStyle w:val="a4"/>
        <w:spacing w:before="0" w:beforeAutospacing="0" w:after="0" w:afterAutospacing="0"/>
        <w:ind w:left="-567" w:firstLine="567"/>
        <w:rPr>
          <w:rStyle w:val="a5"/>
        </w:rPr>
      </w:pPr>
    </w:p>
    <w:p w:rsidR="00793CF5" w:rsidRPr="00C6757E" w:rsidRDefault="002577D9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  <w:i/>
        </w:rPr>
      </w:pPr>
      <w:r w:rsidRPr="000344CB">
        <w:rPr>
          <w:rStyle w:val="a5"/>
        </w:rPr>
        <w:t>Учитель:</w:t>
      </w:r>
      <w:r w:rsidRPr="000344CB">
        <w:rPr>
          <w:rStyle w:val="a5"/>
          <w:b w:val="0"/>
        </w:rPr>
        <w:t xml:space="preserve"> </w:t>
      </w:r>
      <w:r w:rsidRPr="00C6757E">
        <w:rPr>
          <w:rStyle w:val="a5"/>
          <w:b w:val="0"/>
          <w:i/>
        </w:rPr>
        <w:t>Тема нашего урока</w:t>
      </w:r>
      <w:r w:rsidR="00C6757E" w:rsidRPr="00C6757E">
        <w:rPr>
          <w:rStyle w:val="a5"/>
          <w:b w:val="0"/>
          <w:i/>
        </w:rPr>
        <w:t>:</w:t>
      </w:r>
      <w:r w:rsidRPr="00C6757E">
        <w:rPr>
          <w:rStyle w:val="a5"/>
          <w:b w:val="0"/>
          <w:i/>
        </w:rPr>
        <w:t xml:space="preserve"> «Основные классы неорганических </w:t>
      </w:r>
      <w:r w:rsidR="005F4FAE">
        <w:rPr>
          <w:rStyle w:val="a5"/>
          <w:b w:val="0"/>
          <w:i/>
        </w:rPr>
        <w:t xml:space="preserve">соединений». И первый мой </w:t>
      </w:r>
      <w:proofErr w:type="gramStart"/>
      <w:r w:rsidR="005F4FAE">
        <w:rPr>
          <w:rStyle w:val="a5"/>
          <w:b w:val="0"/>
          <w:i/>
        </w:rPr>
        <w:t>вопрос</w:t>
      </w:r>
      <w:proofErr w:type="gramEnd"/>
      <w:r w:rsidR="00C6757E" w:rsidRPr="00C6757E">
        <w:rPr>
          <w:rStyle w:val="a5"/>
          <w:b w:val="0"/>
          <w:i/>
        </w:rPr>
        <w:t xml:space="preserve">: </w:t>
      </w:r>
      <w:r w:rsidRPr="00C6757E">
        <w:rPr>
          <w:rStyle w:val="a5"/>
          <w:b w:val="0"/>
          <w:i/>
        </w:rPr>
        <w:t xml:space="preserve"> какие же классы неорганических соединений вы знаете.</w:t>
      </w:r>
    </w:p>
    <w:p w:rsidR="002577D9" w:rsidRPr="000344CB" w:rsidRDefault="002577D9" w:rsidP="002577D9">
      <w:pPr>
        <w:pStyle w:val="a4"/>
        <w:spacing w:before="0" w:beforeAutospacing="0" w:after="0" w:afterAutospacing="0"/>
        <w:ind w:left="-567" w:firstLine="567"/>
      </w:pPr>
      <w:r w:rsidRPr="000344CB">
        <w:rPr>
          <w:rStyle w:val="a5"/>
        </w:rPr>
        <w:t>Ответ учащихся:</w:t>
      </w:r>
      <w:r w:rsidRPr="000344CB">
        <w:t xml:space="preserve"> оксиды, основания, кислоты, соли.</w:t>
      </w:r>
    </w:p>
    <w:p w:rsidR="002577D9" w:rsidRPr="000344CB" w:rsidRDefault="002577D9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</w:rPr>
      </w:pPr>
      <w:r w:rsidRPr="000344CB">
        <w:rPr>
          <w:rStyle w:val="a5"/>
        </w:rPr>
        <w:t xml:space="preserve">Учитель: </w:t>
      </w:r>
      <w:r w:rsidRPr="00C6757E">
        <w:rPr>
          <w:rStyle w:val="a5"/>
          <w:b w:val="0"/>
          <w:i/>
        </w:rPr>
        <w:t>Даем определение классу оксиды</w:t>
      </w:r>
      <w:r w:rsidR="00C6757E">
        <w:rPr>
          <w:rStyle w:val="a5"/>
          <w:b w:val="0"/>
          <w:i/>
        </w:rPr>
        <w:t>.</w:t>
      </w:r>
    </w:p>
    <w:p w:rsidR="002577D9" w:rsidRPr="000344CB" w:rsidRDefault="002577D9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</w:rPr>
      </w:pPr>
      <w:r w:rsidRPr="000344CB">
        <w:rPr>
          <w:rStyle w:val="a5"/>
        </w:rPr>
        <w:t xml:space="preserve">Ответ учащихся: </w:t>
      </w:r>
      <w:r w:rsidRPr="000344CB">
        <w:rPr>
          <w:rStyle w:val="a5"/>
          <w:b w:val="0"/>
        </w:rPr>
        <w:t>Это сложные вещества</w:t>
      </w:r>
      <w:r w:rsidR="00C6757E">
        <w:rPr>
          <w:rStyle w:val="a5"/>
          <w:b w:val="0"/>
        </w:rPr>
        <w:t xml:space="preserve">, </w:t>
      </w:r>
      <w:r w:rsidRPr="000344CB">
        <w:rPr>
          <w:rStyle w:val="a5"/>
          <w:b w:val="0"/>
        </w:rPr>
        <w:t xml:space="preserve"> состоящие из двух элементов, один из которых кислород в степени окисления -2.</w:t>
      </w:r>
    </w:p>
    <w:p w:rsidR="002577D9" w:rsidRPr="00C6757E" w:rsidRDefault="002577D9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  <w:i/>
        </w:rPr>
      </w:pPr>
      <w:r w:rsidRPr="000344CB">
        <w:rPr>
          <w:rStyle w:val="a5"/>
        </w:rPr>
        <w:t>Учитель:</w:t>
      </w:r>
      <w:r w:rsidRPr="000344CB">
        <w:rPr>
          <w:rStyle w:val="a5"/>
          <w:b w:val="0"/>
        </w:rPr>
        <w:t xml:space="preserve"> </w:t>
      </w:r>
      <w:r w:rsidRPr="00C6757E">
        <w:rPr>
          <w:rStyle w:val="a5"/>
          <w:b w:val="0"/>
          <w:i/>
        </w:rPr>
        <w:t>Три ученика работают у доски по карточкам</w:t>
      </w:r>
    </w:p>
    <w:p w:rsidR="00066C7C" w:rsidRPr="00C6757E" w:rsidRDefault="00066C7C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  <w:i/>
        </w:rPr>
      </w:pPr>
      <w:r w:rsidRPr="00C6757E">
        <w:rPr>
          <w:rStyle w:val="a5"/>
          <w:b w:val="0"/>
          <w:i/>
        </w:rPr>
        <w:t>Составьте формулы оксидов и подпишите их характер:</w:t>
      </w:r>
    </w:p>
    <w:p w:rsidR="00066C7C" w:rsidRPr="000344CB" w:rsidRDefault="00066C7C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</w:rPr>
      </w:pPr>
      <w:r w:rsidRPr="000344CB">
        <w:rPr>
          <w:rStyle w:val="a5"/>
          <w:b w:val="0"/>
        </w:rPr>
        <w:t>А) азота со степенями окисления +1, +2, +3, +5</w:t>
      </w:r>
    </w:p>
    <w:p w:rsidR="00066C7C" w:rsidRPr="000344CB" w:rsidRDefault="00066C7C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</w:rPr>
      </w:pPr>
      <w:r w:rsidRPr="000344CB">
        <w:rPr>
          <w:rStyle w:val="a5"/>
          <w:b w:val="0"/>
        </w:rPr>
        <w:t>Б) хлора со степенями окисления +1, +3, +5, +7</w:t>
      </w:r>
    </w:p>
    <w:p w:rsidR="00066C7C" w:rsidRPr="000344CB" w:rsidRDefault="00066C7C" w:rsidP="002577D9">
      <w:pPr>
        <w:pStyle w:val="a4"/>
        <w:spacing w:before="0" w:beforeAutospacing="0" w:after="0" w:afterAutospacing="0"/>
        <w:ind w:left="-567" w:firstLine="567"/>
        <w:rPr>
          <w:rStyle w:val="a5"/>
          <w:b w:val="0"/>
        </w:rPr>
      </w:pPr>
      <w:r w:rsidRPr="000344CB">
        <w:rPr>
          <w:rStyle w:val="a5"/>
          <w:b w:val="0"/>
        </w:rPr>
        <w:t>В) марганца со степенями окисления +2, +3, +4, +7</w:t>
      </w:r>
    </w:p>
    <w:p w:rsidR="00066C7C" w:rsidRPr="000344CB" w:rsidRDefault="00066C7C" w:rsidP="002577D9">
      <w:pPr>
        <w:pStyle w:val="a4"/>
        <w:spacing w:before="0" w:beforeAutospacing="0" w:after="0" w:afterAutospacing="0"/>
        <w:ind w:left="-567" w:firstLine="567"/>
        <w:rPr>
          <w:b/>
        </w:rPr>
      </w:pPr>
      <w:r w:rsidRPr="000344CB">
        <w:rPr>
          <w:rStyle w:val="a5"/>
        </w:rPr>
        <w:t>Учитель</w:t>
      </w:r>
      <w:r w:rsidRPr="00C6757E">
        <w:rPr>
          <w:rStyle w:val="a5"/>
          <w:b w:val="0"/>
          <w:i/>
        </w:rPr>
        <w:t>: Даем определение классу кислоты</w:t>
      </w:r>
      <w:r w:rsidR="00C6757E">
        <w:rPr>
          <w:rStyle w:val="a5"/>
          <w:b w:val="0"/>
          <w:i/>
        </w:rPr>
        <w:t>.</w:t>
      </w:r>
    </w:p>
    <w:p w:rsidR="000344CB" w:rsidRPr="00C6757E" w:rsidRDefault="00793CF5" w:rsidP="000344CB">
      <w:pPr>
        <w:pStyle w:val="a4"/>
        <w:spacing w:before="0" w:beforeAutospacing="0" w:after="0" w:afterAutospacing="0"/>
        <w:ind w:left="-567" w:firstLine="567"/>
        <w:rPr>
          <w:i/>
        </w:rPr>
      </w:pPr>
      <w:r w:rsidRPr="000344CB">
        <w:rPr>
          <w:b/>
        </w:rPr>
        <w:t>Учитель:</w:t>
      </w:r>
      <w:r w:rsidRPr="000344CB">
        <w:t xml:space="preserve"> </w:t>
      </w:r>
      <w:r w:rsidRPr="00C6757E">
        <w:rPr>
          <w:i/>
        </w:rPr>
        <w:t xml:space="preserve">Всем вам известно, что кислоты кислые на вкус, но не все кислоты можно пробовать на вкус, так как многие из них ядовиты и опасны: серной кислотой можно получить ожоги; один полный вдох синильной кислотой приводит к потере сознания и смерти через 1-2 минуты. Поэтому распознать </w:t>
      </w:r>
      <w:r w:rsidRPr="00C6757E">
        <w:rPr>
          <w:i/>
          <w:u w:val="single"/>
        </w:rPr>
        <w:t>концентрированные</w:t>
      </w:r>
      <w:r w:rsidRPr="00C6757E">
        <w:rPr>
          <w:rStyle w:val="apple-converted-space"/>
          <w:i/>
          <w:u w:val="single"/>
        </w:rPr>
        <w:t> </w:t>
      </w:r>
      <w:r w:rsidRPr="00C6757E">
        <w:rPr>
          <w:i/>
        </w:rPr>
        <w:t>кислоты на вкус не решится ни один химик - это опасно.</w:t>
      </w:r>
    </w:p>
    <w:p w:rsidR="000344CB" w:rsidRPr="00C6757E" w:rsidRDefault="00793CF5" w:rsidP="000344CB">
      <w:pPr>
        <w:pStyle w:val="a4"/>
        <w:spacing w:before="0" w:beforeAutospacing="0" w:after="0" w:afterAutospacing="0"/>
        <w:ind w:left="-567" w:firstLine="567"/>
        <w:rPr>
          <w:i/>
        </w:rPr>
      </w:pPr>
      <w:r w:rsidRPr="00C6757E">
        <w:rPr>
          <w:i/>
        </w:rPr>
        <w:t>-</w:t>
      </w:r>
      <w:r w:rsidR="006A2897">
        <w:rPr>
          <w:i/>
        </w:rPr>
        <w:t xml:space="preserve"> </w:t>
      </w:r>
      <w:r w:rsidRPr="00C6757E">
        <w:rPr>
          <w:i/>
        </w:rPr>
        <w:t>Каким же способом можно распознать кислоты, не пробуя их на вкус?</w:t>
      </w:r>
    </w:p>
    <w:p w:rsidR="000344CB" w:rsidRDefault="00793CF5" w:rsidP="000344CB">
      <w:pPr>
        <w:pStyle w:val="a4"/>
        <w:spacing w:before="0" w:beforeAutospacing="0" w:after="0" w:afterAutospacing="0"/>
        <w:ind w:left="-567" w:firstLine="567"/>
      </w:pPr>
      <w:r w:rsidRPr="000344CB">
        <w:rPr>
          <w:b/>
        </w:rPr>
        <w:t>Ответ учащихся</w:t>
      </w:r>
      <w:r w:rsidRPr="000344CB">
        <w:t>: индикаторами.</w:t>
      </w:r>
    </w:p>
    <w:p w:rsidR="00793CF5" w:rsidRPr="00C6757E" w:rsidRDefault="00C6757E" w:rsidP="00C6757E">
      <w:pPr>
        <w:pStyle w:val="a4"/>
        <w:spacing w:before="0" w:beforeAutospacing="0" w:after="0" w:afterAutospacing="0"/>
        <w:ind w:left="-567" w:firstLine="567"/>
      </w:pPr>
      <w:r>
        <w:rPr>
          <w:b/>
        </w:rPr>
        <w:t>Учитель</w:t>
      </w:r>
      <w:r w:rsidRPr="00C6757E">
        <w:t>:</w:t>
      </w:r>
      <w:r>
        <w:t xml:space="preserve"> </w:t>
      </w:r>
      <w:r w:rsidR="00793CF5" w:rsidRPr="00C6757E">
        <w:rPr>
          <w:i/>
        </w:rPr>
        <w:t>Какие индикаторы вы знаете?</w:t>
      </w:r>
    </w:p>
    <w:p w:rsidR="00793CF5" w:rsidRPr="00C6757E" w:rsidRDefault="00793CF5" w:rsidP="002577D9">
      <w:pPr>
        <w:spacing w:after="0" w:line="270" w:lineRule="atLeast"/>
        <w:ind w:left="-567" w:right="0" w:firstLine="567"/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</w:pP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ОПЫТНО-ЭКСПЕРИМЕНТАЛЬНАЯ РАБОТА.</w:t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color w:val="000000"/>
          <w:sz w:val="24"/>
          <w:szCs w:val="24"/>
          <w:lang w:eastAsia="ru-RU"/>
        </w:rPr>
        <w:t>учащиеся выполняют опыты по группам.</w:t>
      </w:r>
    </w:p>
    <w:p w:rsidR="0098618E" w:rsidRPr="000344CB" w:rsidRDefault="006A2897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="00066C7C"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группа </w:t>
      </w:r>
      <w:r w:rsidR="0098618E"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 Карточка  № 1.</w:t>
      </w:r>
    </w:p>
    <w:p w:rsidR="0098618E" w:rsidRPr="000344CB" w:rsidRDefault="0098618E" w:rsidP="002577D9">
      <w:pPr>
        <w:spacing w:after="0" w:line="270" w:lineRule="atLeast"/>
        <w:ind w:left="-567" w:righ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Задание.</w:t>
      </w:r>
      <w:r w:rsidR="00C64CCE" w:rsidRPr="000344CB">
        <w:rPr>
          <w:rFonts w:eastAsia="Times New Roman"/>
          <w:color w:val="000000"/>
          <w:sz w:val="24"/>
          <w:szCs w:val="24"/>
          <w:lang w:eastAsia="ru-RU"/>
        </w:rPr>
        <w:t> Даны три пробирки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под номерами с бесцветными жидкостями. В одной из них содержится щелочь</w:t>
      </w:r>
      <w:r w:rsidR="00C64CCE" w:rsidRPr="000344C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(растворимое основание), в другой – раствор кислот</w:t>
      </w:r>
      <w:r w:rsidR="00C64CCE" w:rsidRPr="000344CB">
        <w:rPr>
          <w:rFonts w:eastAsia="Times New Roman"/>
          <w:color w:val="000000"/>
          <w:sz w:val="24"/>
          <w:szCs w:val="24"/>
          <w:lang w:eastAsia="ru-RU"/>
        </w:rPr>
        <w:t xml:space="preserve">ы, а в третьей – вода. Возьмите 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выданную вам универсальную индикат</w:t>
      </w:r>
      <w:r w:rsidR="00C64CCE" w:rsidRPr="000344CB">
        <w:rPr>
          <w:rFonts w:eastAsia="Times New Roman"/>
          <w:color w:val="000000"/>
          <w:sz w:val="24"/>
          <w:szCs w:val="24"/>
          <w:lang w:eastAsia="ru-RU"/>
        </w:rPr>
        <w:t>орную бумагу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, опу</w:t>
      </w:r>
      <w:r w:rsidR="00C64CCE" w:rsidRPr="000344CB">
        <w:rPr>
          <w:rFonts w:eastAsia="Times New Roman"/>
          <w:color w:val="000000"/>
          <w:sz w:val="24"/>
          <w:szCs w:val="24"/>
          <w:lang w:eastAsia="ru-RU"/>
        </w:rPr>
        <w:t>стите в каждую пробирку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и по изменению цвета индикатора определите, какие вещества находятся в каждой пробирке.</w:t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color w:val="000000"/>
          <w:sz w:val="24"/>
          <w:szCs w:val="24"/>
          <w:lang w:eastAsia="ru-RU"/>
        </w:rPr>
        <w:t>Результаты наблюдений оформите в таблицу.</w:t>
      </w:r>
    </w:p>
    <w:tbl>
      <w:tblPr>
        <w:tblStyle w:val="a9"/>
        <w:tblW w:w="0" w:type="auto"/>
        <w:tblLook w:val="04A0"/>
      </w:tblPr>
      <w:tblGrid>
        <w:gridCol w:w="3142"/>
        <w:gridCol w:w="3146"/>
        <w:gridCol w:w="3142"/>
      </w:tblGrid>
      <w:tr w:rsidR="00C64CCE" w:rsidRPr="000344CB" w:rsidTr="006A2897"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пробирки</w:t>
            </w:r>
          </w:p>
        </w:tc>
        <w:tc>
          <w:tcPr>
            <w:tcW w:w="3146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 индикатора</w:t>
            </w:r>
          </w:p>
        </w:tc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Название вещества</w:t>
            </w:r>
          </w:p>
        </w:tc>
      </w:tr>
      <w:tr w:rsidR="00C64CCE" w:rsidRPr="000344CB" w:rsidTr="006A2897"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CCE" w:rsidRPr="000344CB" w:rsidTr="006A2897"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CCE" w:rsidRPr="000344CB" w:rsidTr="006A2897"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64CCE" w:rsidRPr="000344CB" w:rsidRDefault="00C64CC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4CCE" w:rsidRPr="000344CB" w:rsidRDefault="00C64CC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bookmarkStart w:id="0" w:name="19fbb0a46963ec05ac68aeee276936ce301f0488"/>
      <w:bookmarkStart w:id="1" w:name="0"/>
      <w:bookmarkEnd w:id="0"/>
      <w:bookmarkEnd w:id="1"/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Вывод: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 1) Какие индикаторы вам еще известны?______________________________ ___________________________________________.</w:t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2 группа  Карточка  № 2.</w:t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6A2897">
        <w:rPr>
          <w:rFonts w:eastAsia="Times New Roman"/>
          <w:b/>
          <w:bCs/>
          <w:color w:val="000000"/>
          <w:sz w:val="24"/>
          <w:szCs w:val="24"/>
          <w:lang w:eastAsia="ru-RU"/>
        </w:rPr>
        <w:t>Опыт.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  </w:t>
      </w:r>
      <w:r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качественного состава соляной кислоты (</w:t>
      </w:r>
      <w:proofErr w:type="spellStart"/>
      <w:r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HCl</w:t>
      </w:r>
      <w:proofErr w:type="spellEnd"/>
      <w:r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="006A289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64CCE"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и серной (Н2</w:t>
      </w:r>
      <w:r w:rsidR="001D7D70" w:rsidRPr="000344CB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SO</w:t>
      </w:r>
      <w:r w:rsidR="001D7D70"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4)</w:t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Задание</w:t>
      </w:r>
      <w:r w:rsidR="001D7D70"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</w:t>
      </w:r>
      <w:r w:rsidRPr="000344CB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 В две чистые пробирки налейте по 5 – 7 капель раствора соляной кислоты. В одну пробирку добавьте одну каплю лакмуса. </w:t>
      </w:r>
      <w:r w:rsidRPr="000344CB">
        <w:rPr>
          <w:rFonts w:eastAsia="Times New Roman"/>
          <w:color w:val="000000"/>
          <w:sz w:val="24"/>
          <w:szCs w:val="24"/>
          <w:u w:val="single"/>
          <w:lang w:eastAsia="ru-RU"/>
        </w:rPr>
        <w:t>Обратите внимание на цвет раствора.</w:t>
      </w:r>
    </w:p>
    <w:p w:rsidR="0098618E" w:rsidRPr="006A2897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0344CB">
        <w:rPr>
          <w:rFonts w:eastAsia="Times New Roman"/>
          <w:color w:val="000000"/>
          <w:sz w:val="24"/>
          <w:szCs w:val="24"/>
          <w:lang w:eastAsia="ru-RU"/>
        </w:rPr>
        <w:t>В другую пробирку добавьте 1 - 2 капли раствора нитрата серебра (AgNO3).</w:t>
      </w:r>
      <w:r w:rsidRPr="000344CB">
        <w:rPr>
          <w:rFonts w:eastAsia="Times New Roman"/>
          <w:color w:val="000000"/>
          <w:sz w:val="24"/>
          <w:szCs w:val="24"/>
          <w:u w:val="single"/>
          <w:lang w:eastAsia="ru-RU"/>
        </w:rPr>
        <w:t> Обратите внимание на внешний вид осадка.</w:t>
      </w:r>
    </w:p>
    <w:p w:rsidR="00503B2E" w:rsidRPr="00161744" w:rsidRDefault="001D7D70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0344CB">
        <w:rPr>
          <w:rFonts w:eastAsia="Times New Roman"/>
          <w:b/>
          <w:i/>
          <w:color w:val="000000"/>
          <w:sz w:val="24"/>
          <w:szCs w:val="24"/>
          <w:lang w:eastAsia="ru-RU"/>
        </w:rPr>
        <w:t>Задание 2.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В пробирку налейте  1-2 мл</w:t>
      </w:r>
      <w:proofErr w:type="gramStart"/>
      <w:r w:rsidRPr="000344CB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44CB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0344CB">
        <w:rPr>
          <w:rFonts w:eastAsia="Times New Roman"/>
          <w:color w:val="000000"/>
          <w:sz w:val="24"/>
          <w:szCs w:val="24"/>
          <w:lang w:eastAsia="ru-RU"/>
        </w:rPr>
        <w:t>ерной кислоты</w:t>
      </w:r>
      <w:r w:rsidR="00503B2E" w:rsidRPr="000344CB">
        <w:rPr>
          <w:rFonts w:eastAsia="Times New Roman"/>
          <w:color w:val="000000"/>
          <w:sz w:val="24"/>
          <w:szCs w:val="24"/>
          <w:lang w:eastAsia="ru-RU"/>
        </w:rPr>
        <w:t xml:space="preserve"> и прилейте </w:t>
      </w:r>
      <w:proofErr w:type="spellStart"/>
      <w:r w:rsidR="00503B2E" w:rsidRPr="000344CB">
        <w:rPr>
          <w:rFonts w:eastAsia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="00503B2E" w:rsidRPr="000344CB">
        <w:rPr>
          <w:rFonts w:eastAsia="Times New Roman"/>
          <w:color w:val="000000"/>
          <w:sz w:val="24"/>
          <w:szCs w:val="24"/>
          <w:lang w:eastAsia="ru-RU"/>
        </w:rPr>
        <w:t xml:space="preserve"> бария. </w:t>
      </w:r>
      <w:r w:rsidR="00503B2E" w:rsidRPr="000344CB">
        <w:rPr>
          <w:rFonts w:eastAsia="Times New Roman"/>
          <w:color w:val="000000"/>
          <w:sz w:val="24"/>
          <w:szCs w:val="24"/>
          <w:u w:val="single"/>
          <w:lang w:eastAsia="ru-RU"/>
        </w:rPr>
        <w:t>Обратите внимание на внешний вид осадка.</w:t>
      </w:r>
    </w:p>
    <w:p w:rsidR="006A2897" w:rsidRDefault="006A2897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color w:val="000000"/>
          <w:sz w:val="24"/>
          <w:szCs w:val="24"/>
          <w:lang w:eastAsia="ru-RU"/>
        </w:rPr>
        <w:lastRenderedPageBreak/>
        <w:t>Результаты наблюдений оформите в таблицу.</w:t>
      </w:r>
    </w:p>
    <w:tbl>
      <w:tblPr>
        <w:tblStyle w:val="a9"/>
        <w:tblW w:w="0" w:type="auto"/>
        <w:tblLook w:val="04A0"/>
      </w:tblPr>
      <w:tblGrid>
        <w:gridCol w:w="3151"/>
        <w:gridCol w:w="3139"/>
        <w:gridCol w:w="3140"/>
      </w:tblGrid>
      <w:tr w:rsidR="00503B2E" w:rsidRPr="000344CB" w:rsidTr="00503B2E"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Формула кислоты</w:t>
            </w:r>
          </w:p>
        </w:tc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B2E" w:rsidRPr="000344CB" w:rsidTr="00503B2E"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Ионы в растворе</w:t>
            </w:r>
          </w:p>
        </w:tc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B2E" w:rsidRPr="000344CB" w:rsidTr="00503B2E"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Реактив</w:t>
            </w:r>
          </w:p>
        </w:tc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B2E" w:rsidRPr="000344CB" w:rsidTr="00503B2E"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3190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03B2E" w:rsidRPr="000344CB" w:rsidRDefault="00503B2E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B2E" w:rsidRPr="000344CB" w:rsidRDefault="00503B2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bookmarkStart w:id="2" w:name="f16a7526d411ac6677ea92d27c18d7bfd62d86fa"/>
      <w:bookmarkStart w:id="3" w:name="1"/>
      <w:bookmarkEnd w:id="2"/>
      <w:bookmarkEnd w:id="3"/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Вывод: 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 w:rsidR="00503B2E" w:rsidRPr="000344CB">
        <w:rPr>
          <w:rFonts w:eastAsia="Times New Roman"/>
          <w:color w:val="000000"/>
          <w:sz w:val="24"/>
          <w:szCs w:val="24"/>
          <w:lang w:eastAsia="ru-RU"/>
        </w:rPr>
        <w:t>объясните, какие ионы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в растворе соляной кислоты вызвали изменение окраски индикатора _________________.</w:t>
      </w:r>
    </w:p>
    <w:p w:rsidR="0098618E" w:rsidRPr="000344CB" w:rsidRDefault="00503B2E" w:rsidP="002577D9">
      <w:pPr>
        <w:spacing w:after="0" w:line="36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color w:val="000000"/>
          <w:sz w:val="24"/>
          <w:szCs w:val="24"/>
          <w:lang w:eastAsia="ru-RU"/>
        </w:rPr>
        <w:t>Объясните, какие ионы</w:t>
      </w:r>
      <w:r w:rsidR="0098618E" w:rsidRPr="000344CB">
        <w:rPr>
          <w:rFonts w:eastAsia="Times New Roman"/>
          <w:color w:val="000000"/>
          <w:sz w:val="24"/>
          <w:szCs w:val="24"/>
          <w:lang w:eastAsia="ru-RU"/>
        </w:rPr>
        <w:t xml:space="preserve"> в растворе соляной кислоты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и серной </w:t>
      </w:r>
      <w:r w:rsidR="0098618E" w:rsidRPr="000344CB">
        <w:rPr>
          <w:rFonts w:eastAsia="Times New Roman"/>
          <w:color w:val="000000"/>
          <w:sz w:val="24"/>
          <w:szCs w:val="24"/>
          <w:lang w:eastAsia="ru-RU"/>
        </w:rPr>
        <w:t xml:space="preserve"> вызвали выпадение осадка _________________</w:t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98618E" w:rsidRPr="000344CB" w:rsidRDefault="00066C7C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3 группа </w:t>
      </w:r>
      <w:r w:rsidR="0098618E"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 Карточка №3.</w:t>
      </w:r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0344CB">
        <w:rPr>
          <w:rFonts w:eastAsia="Times New Roman"/>
          <w:bCs/>
          <w:color w:val="000000"/>
          <w:sz w:val="24"/>
          <w:szCs w:val="24"/>
          <w:lang w:eastAsia="ru-RU"/>
        </w:rPr>
        <w:t>Работают за лабораторным столом)</w:t>
      </w:r>
    </w:p>
    <w:p w:rsidR="00503B2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Опыт</w:t>
      </w:r>
      <w:r w:rsidR="00793CF5" w:rsidRPr="000344CB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Pr="000344CB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 Прилейте в пробирку, где лежит гранула едкого натра, несколько капель воды. Что наблюдаете? Происходит ли разогревание пробирки при растворении </w:t>
      </w:r>
      <w:proofErr w:type="spellStart"/>
      <w:r w:rsidRPr="000344CB">
        <w:rPr>
          <w:rFonts w:eastAsia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натрия? В полученный раствор щелочи добавьте еще немного воды и разлейте (аккуратно) раствор в 3 пробирки. В</w:t>
      </w:r>
      <w:r w:rsidR="00503B2E" w:rsidRPr="000344CB">
        <w:rPr>
          <w:rFonts w:eastAsia="Times New Roman"/>
          <w:color w:val="000000"/>
          <w:sz w:val="24"/>
          <w:szCs w:val="24"/>
          <w:lang w:eastAsia="ru-RU"/>
        </w:rPr>
        <w:t xml:space="preserve"> первую добавьте фенолфта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леин,</w:t>
      </w:r>
      <w:r w:rsidR="00503B2E" w:rsidRPr="000344C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 во вторую —2 капли лакмуса, а в третью- метилоранж. Отмет</w:t>
      </w:r>
      <w:r w:rsidR="00503B2E" w:rsidRPr="000344CB">
        <w:rPr>
          <w:rFonts w:eastAsia="Times New Roman"/>
          <w:color w:val="000000"/>
          <w:sz w:val="24"/>
          <w:szCs w:val="24"/>
          <w:lang w:eastAsia="ru-RU"/>
        </w:rPr>
        <w:t>ьте цвет индикаторов в растворе.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793CF5" w:rsidRPr="000344CB" w:rsidRDefault="00793CF5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Опыт 2. 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 xml:space="preserve">В три пробирки налейте серной кислоты. В первую добавьте фенолфталеин,  во вторую —2 капли лакмуса, а в третью- метилоранж. Отметьте цвет индикаторов в растворе. </w:t>
      </w:r>
    </w:p>
    <w:p w:rsidR="0098618E" w:rsidRPr="000344CB" w:rsidRDefault="0098618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color w:val="000000"/>
          <w:sz w:val="24"/>
          <w:szCs w:val="24"/>
          <w:lang w:eastAsia="ru-RU"/>
        </w:rPr>
        <w:t>Результаты наблюдений оформите в таблицу.</w:t>
      </w:r>
    </w:p>
    <w:tbl>
      <w:tblPr>
        <w:tblStyle w:val="a9"/>
        <w:tblW w:w="0" w:type="auto"/>
        <w:tblLook w:val="04A0"/>
      </w:tblPr>
      <w:tblGrid>
        <w:gridCol w:w="4716"/>
        <w:gridCol w:w="2452"/>
        <w:gridCol w:w="2262"/>
      </w:tblGrid>
      <w:tr w:rsidR="00793CF5" w:rsidRPr="000344CB" w:rsidTr="006A2897">
        <w:tc>
          <w:tcPr>
            <w:tcW w:w="4716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5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226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Щелочь</w:t>
            </w:r>
          </w:p>
        </w:tc>
      </w:tr>
      <w:tr w:rsidR="00793CF5" w:rsidRPr="000344CB" w:rsidTr="006A2897">
        <w:tc>
          <w:tcPr>
            <w:tcW w:w="4716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фенолфталеин</w:t>
            </w:r>
          </w:p>
        </w:tc>
        <w:tc>
          <w:tcPr>
            <w:tcW w:w="245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F5" w:rsidRPr="000344CB" w:rsidTr="006A2897">
        <w:tc>
          <w:tcPr>
            <w:tcW w:w="4716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лакмус</w:t>
            </w:r>
          </w:p>
        </w:tc>
        <w:tc>
          <w:tcPr>
            <w:tcW w:w="245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F5" w:rsidRPr="000344CB" w:rsidTr="006A2897">
        <w:tc>
          <w:tcPr>
            <w:tcW w:w="4716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44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метилоранж</w:t>
            </w:r>
          </w:p>
        </w:tc>
        <w:tc>
          <w:tcPr>
            <w:tcW w:w="245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793CF5" w:rsidRPr="000344CB" w:rsidRDefault="00793CF5" w:rsidP="002577D9">
            <w:pPr>
              <w:spacing w:line="270" w:lineRule="atLeast"/>
              <w:ind w:left="-567" w:right="0"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B2E" w:rsidRPr="000344CB" w:rsidRDefault="00503B2E" w:rsidP="002577D9">
      <w:pPr>
        <w:spacing w:after="0" w:line="270" w:lineRule="atLeast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</w:p>
    <w:p w:rsidR="0098618E" w:rsidRPr="000344CB" w:rsidRDefault="0098618E" w:rsidP="006A2897">
      <w:pPr>
        <w:spacing w:after="0"/>
        <w:ind w:left="0" w:right="0" w:firstLine="709"/>
        <w:rPr>
          <w:rFonts w:eastAsia="Times New Roman"/>
          <w:color w:val="000000"/>
          <w:sz w:val="24"/>
          <w:szCs w:val="24"/>
          <w:lang w:eastAsia="ru-RU"/>
        </w:rPr>
      </w:pPr>
      <w:bookmarkStart w:id="4" w:name="eecdc705ab58cbfb0771afff1623fce0ac57a433"/>
      <w:bookmarkStart w:id="5" w:name="2"/>
      <w:bookmarkEnd w:id="4"/>
      <w:bookmarkEnd w:id="5"/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Вывод: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 1) Из проделанного опыта, сформулируйте определение индикаторы -  </w:t>
      </w:r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 ___________________________________</w:t>
      </w:r>
      <w:r w:rsidRPr="000344C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93CF5" w:rsidRPr="000344CB" w:rsidRDefault="00793CF5" w:rsidP="006A2897">
      <w:pPr>
        <w:spacing w:after="0"/>
        <w:ind w:left="-567" w:right="0" w:firstLine="567"/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</w:pPr>
    </w:p>
    <w:p w:rsidR="00066C7C" w:rsidRPr="00C6757E" w:rsidRDefault="00066C7C" w:rsidP="006A2897">
      <w:pPr>
        <w:spacing w:after="0"/>
        <w:ind w:left="-567" w:right="0" w:firstLine="567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0344CB">
        <w:rPr>
          <w:rFonts w:eastAsia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C6757E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:</w:t>
      </w:r>
      <w:r w:rsidR="001750DB" w:rsidRPr="00C6757E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1750DB" w:rsidRPr="00C6757E">
        <w:rPr>
          <w:rFonts w:eastAsia="Times New Roman"/>
          <w:bCs/>
          <w:i/>
          <w:color w:val="000000"/>
          <w:sz w:val="24"/>
          <w:szCs w:val="24"/>
          <w:lang w:eastAsia="ru-RU"/>
        </w:rPr>
        <w:t>Даем определение класса основания.</w:t>
      </w:r>
    </w:p>
    <w:p w:rsidR="001750DB" w:rsidRDefault="001750DB" w:rsidP="006A2897">
      <w:pPr>
        <w:spacing w:after="0"/>
        <w:ind w:left="-567" w:right="0" w:firstLine="567"/>
        <w:rPr>
          <w:rStyle w:val="apple-style-span"/>
          <w:b/>
          <w:bCs/>
          <w:color w:val="000000"/>
          <w:sz w:val="24"/>
          <w:szCs w:val="24"/>
        </w:rPr>
      </w:pPr>
      <w:r w:rsidRPr="000344CB">
        <w:rPr>
          <w:rFonts w:eastAsia="Times New Roman"/>
          <w:bCs/>
          <w:color w:val="000000"/>
          <w:sz w:val="24"/>
          <w:szCs w:val="24"/>
          <w:lang w:eastAsia="ru-RU"/>
        </w:rPr>
        <w:t xml:space="preserve">Один ученик работает на </w:t>
      </w:r>
      <w:r w:rsidR="006A2897">
        <w:rPr>
          <w:rFonts w:eastAsia="Times New Roman"/>
          <w:bCs/>
          <w:color w:val="000000"/>
          <w:sz w:val="24"/>
          <w:szCs w:val="24"/>
          <w:lang w:eastAsia="ru-RU"/>
        </w:rPr>
        <w:t xml:space="preserve">доске (в данном случае, </w:t>
      </w:r>
      <w:r w:rsidRPr="000344CB">
        <w:rPr>
          <w:rFonts w:eastAsia="Times New Roman"/>
          <w:bCs/>
          <w:color w:val="000000"/>
          <w:sz w:val="24"/>
          <w:szCs w:val="24"/>
          <w:lang w:eastAsia="ru-RU"/>
        </w:rPr>
        <w:t>интерактивн</w:t>
      </w:r>
      <w:r w:rsidR="006A2897">
        <w:rPr>
          <w:rFonts w:eastAsia="Times New Roman"/>
          <w:bCs/>
          <w:color w:val="000000"/>
          <w:sz w:val="24"/>
          <w:szCs w:val="24"/>
          <w:lang w:eastAsia="ru-RU"/>
        </w:rPr>
        <w:t>ый</w:t>
      </w:r>
      <w:r w:rsidRPr="000344CB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6A2897">
        <w:rPr>
          <w:rFonts w:eastAsia="Times New Roman"/>
          <w:bCs/>
          <w:color w:val="000000"/>
          <w:sz w:val="24"/>
          <w:szCs w:val="24"/>
          <w:lang w:eastAsia="ru-RU"/>
        </w:rPr>
        <w:t>комплекс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2328">
        <w:rPr>
          <w:rStyle w:val="apple-style-span"/>
          <w:b/>
          <w:bCs/>
          <w:color w:val="000000"/>
          <w:sz w:val="24"/>
          <w:szCs w:val="24"/>
        </w:rPr>
        <w:t>TeachTouch</w:t>
      </w:r>
      <w:proofErr w:type="spellEnd"/>
      <w:r w:rsidR="006A2897">
        <w:rPr>
          <w:rStyle w:val="apple-style-span"/>
          <w:b/>
          <w:bCs/>
          <w:color w:val="000000"/>
          <w:sz w:val="24"/>
          <w:szCs w:val="24"/>
        </w:rPr>
        <w:t>)</w:t>
      </w:r>
    </w:p>
    <w:p w:rsidR="00376FB1" w:rsidRDefault="00D92AE2" w:rsidP="006A2897">
      <w:pPr>
        <w:spacing w:after="0"/>
        <w:ind w:left="-567" w:right="0" w:firstLine="567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>Закончи уравнения реакций.</w:t>
      </w:r>
    </w:p>
    <w:p w:rsidR="00D92AE2" w:rsidRPr="00C6757E" w:rsidRDefault="00D92AE2" w:rsidP="006A2897">
      <w:pPr>
        <w:spacing w:after="0"/>
        <w:ind w:left="-567" w:right="0" w:firstLine="567"/>
        <w:rPr>
          <w:rStyle w:val="apple-style-span"/>
          <w:bCs/>
          <w:color w:val="000000"/>
          <w:sz w:val="24"/>
          <w:szCs w:val="24"/>
        </w:rPr>
      </w:pPr>
      <w:r w:rsidRPr="00C6757E">
        <w:rPr>
          <w:rStyle w:val="apple-style-span"/>
          <w:bCs/>
          <w:i/>
          <w:color w:val="000000"/>
          <w:sz w:val="24"/>
          <w:szCs w:val="24"/>
        </w:rPr>
        <w:t xml:space="preserve"> </w:t>
      </w:r>
      <w:r w:rsidRPr="00C6757E">
        <w:rPr>
          <w:rStyle w:val="apple-style-span"/>
          <w:bCs/>
          <w:color w:val="000000"/>
          <w:sz w:val="24"/>
          <w:szCs w:val="24"/>
        </w:rPr>
        <w:t>Второй ученик выполняет задание части</w:t>
      </w:r>
      <w:proofErr w:type="gramStart"/>
      <w:r w:rsidRPr="00C6757E">
        <w:rPr>
          <w:rStyle w:val="apple-style-span"/>
          <w:bCs/>
          <w:color w:val="000000"/>
          <w:sz w:val="24"/>
          <w:szCs w:val="24"/>
        </w:rPr>
        <w:t xml:space="preserve"> С</w:t>
      </w:r>
      <w:proofErr w:type="gramEnd"/>
      <w:r w:rsidRPr="00C6757E">
        <w:rPr>
          <w:rStyle w:val="apple-style-span"/>
          <w:bCs/>
          <w:color w:val="000000"/>
          <w:sz w:val="24"/>
          <w:szCs w:val="24"/>
        </w:rPr>
        <w:t xml:space="preserve"> у доски, все остальные в своих тетрадях:</w:t>
      </w:r>
    </w:p>
    <w:p w:rsidR="00D92AE2" w:rsidRDefault="00D92AE2" w:rsidP="006A2897">
      <w:pPr>
        <w:spacing w:after="0"/>
        <w:ind w:left="-567" w:right="0" w:firstLine="567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 xml:space="preserve">Оксид алюминия сплавили с </w:t>
      </w:r>
      <w:proofErr w:type="spellStart"/>
      <w:r>
        <w:rPr>
          <w:rStyle w:val="apple-style-span"/>
          <w:bCs/>
          <w:color w:val="000000"/>
          <w:sz w:val="24"/>
          <w:szCs w:val="24"/>
        </w:rPr>
        <w:t>гидроксидом</w:t>
      </w:r>
      <w:proofErr w:type="spellEnd"/>
      <w:r>
        <w:rPr>
          <w:rStyle w:val="apple-style-span"/>
          <w:bCs/>
          <w:color w:val="000000"/>
          <w:sz w:val="24"/>
          <w:szCs w:val="24"/>
        </w:rPr>
        <w:t xml:space="preserve"> натрия. Продукт реакции внесли в раствор хлорида аммония. Выделившейся газ с резким запахом поглощен серной кислотой. Образовавшуюся при этом среднюю соль прокалили. </w:t>
      </w:r>
    </w:p>
    <w:p w:rsidR="00D92AE2" w:rsidRDefault="00D92AE2" w:rsidP="006A2897">
      <w:pPr>
        <w:spacing w:after="0"/>
        <w:ind w:left="-567" w:right="0" w:firstLine="567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>Запишите уравнения описанных реакций.</w:t>
      </w:r>
    </w:p>
    <w:p w:rsidR="00D92AE2" w:rsidRPr="00C6757E" w:rsidRDefault="00D92AE2" w:rsidP="006A2897">
      <w:pPr>
        <w:spacing w:after="0"/>
        <w:ind w:left="-567" w:right="0" w:firstLine="567"/>
        <w:rPr>
          <w:rStyle w:val="apple-style-span"/>
          <w:bCs/>
          <w:i/>
          <w:color w:val="000000"/>
          <w:sz w:val="24"/>
          <w:szCs w:val="24"/>
        </w:rPr>
      </w:pPr>
      <w:r w:rsidRPr="00D92AE2">
        <w:rPr>
          <w:rStyle w:val="apple-style-span"/>
          <w:b/>
          <w:bCs/>
          <w:color w:val="000000"/>
          <w:sz w:val="24"/>
          <w:szCs w:val="24"/>
        </w:rPr>
        <w:t>Учитель</w:t>
      </w:r>
      <w:r w:rsidRPr="00C6757E">
        <w:rPr>
          <w:rStyle w:val="apple-style-span"/>
          <w:b/>
          <w:bCs/>
          <w:i/>
          <w:color w:val="000000"/>
          <w:sz w:val="24"/>
          <w:szCs w:val="24"/>
        </w:rPr>
        <w:t>:</w:t>
      </w:r>
      <w:r w:rsidRPr="00C6757E">
        <w:rPr>
          <w:rStyle w:val="apple-style-span"/>
          <w:bCs/>
          <w:i/>
          <w:color w:val="000000"/>
          <w:sz w:val="24"/>
          <w:szCs w:val="24"/>
        </w:rPr>
        <w:t xml:space="preserve"> Работаем с планшетами. Выполняем задание в электронной книге</w:t>
      </w:r>
      <w:r w:rsidR="00C6757E">
        <w:rPr>
          <w:rStyle w:val="apple-style-span"/>
          <w:bCs/>
          <w:i/>
          <w:color w:val="000000"/>
          <w:sz w:val="24"/>
          <w:szCs w:val="24"/>
        </w:rPr>
        <w:t xml:space="preserve">: </w:t>
      </w:r>
      <w:r w:rsidRPr="00C6757E">
        <w:rPr>
          <w:rStyle w:val="apple-style-span"/>
          <w:bCs/>
          <w:i/>
          <w:color w:val="000000"/>
          <w:sz w:val="24"/>
          <w:szCs w:val="24"/>
        </w:rPr>
        <w:t xml:space="preserve"> осуществите цепочку превращений:</w:t>
      </w:r>
    </w:p>
    <w:p w:rsidR="00D92AE2" w:rsidRPr="00D92AE2" w:rsidRDefault="00D92AE2" w:rsidP="006A2897">
      <w:pPr>
        <w:spacing w:after="0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D92AE2">
        <w:rPr>
          <w:rStyle w:val="apple-style-span"/>
          <w:bCs/>
          <w:color w:val="000000"/>
          <w:sz w:val="24"/>
          <w:szCs w:val="24"/>
        </w:rPr>
        <w:t xml:space="preserve"> </w:t>
      </w:r>
      <w:r w:rsidRPr="00D92AE2">
        <w:rPr>
          <w:rFonts w:eastAsia="Times New Roman"/>
          <w:color w:val="000000"/>
          <w:sz w:val="24"/>
          <w:szCs w:val="24"/>
          <w:lang w:eastAsia="ru-RU"/>
        </w:rPr>
        <w:t>Металл → Основной оксид → Соль →Основание → Новая соль.</w:t>
      </w:r>
    </w:p>
    <w:p w:rsidR="00D92AE2" w:rsidRPr="00D92AE2" w:rsidRDefault="00D92AE2" w:rsidP="006A2897">
      <w:pPr>
        <w:spacing w:after="0"/>
        <w:ind w:left="-567" w:right="0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D92AE2">
        <w:rPr>
          <w:rFonts w:eastAsia="Times New Roman"/>
          <w:color w:val="000000"/>
          <w:sz w:val="24"/>
          <w:szCs w:val="24"/>
          <w:lang w:eastAsia="ru-RU"/>
        </w:rPr>
        <w:t>Неметалл→ Кислотный оксид →      Кислота →        Соль.</w:t>
      </w:r>
    </w:p>
    <w:p w:rsidR="005F0578" w:rsidRPr="005F0578" w:rsidRDefault="005F0578" w:rsidP="006A2897">
      <w:pPr>
        <w:pStyle w:val="a4"/>
        <w:spacing w:before="0" w:beforeAutospacing="0" w:after="0" w:afterAutospacing="0"/>
        <w:ind w:left="-567" w:firstLine="567"/>
        <w:jc w:val="both"/>
      </w:pPr>
      <w:r w:rsidRPr="005F0578">
        <w:rPr>
          <w:rStyle w:val="a5"/>
        </w:rPr>
        <w:t>Итоги урока</w:t>
      </w:r>
      <w:r w:rsidR="006B1690">
        <w:t xml:space="preserve">. </w:t>
      </w:r>
      <w:r w:rsidRPr="005F0578">
        <w:t>Выставление оценок. Домашнее задание</w:t>
      </w:r>
      <w:r>
        <w:rPr>
          <w:rFonts w:ascii="Arial" w:hAnsi="Arial" w:cs="Arial"/>
          <w:color w:val="0E2B59"/>
          <w:sz w:val="18"/>
          <w:szCs w:val="18"/>
        </w:rPr>
        <w:t>.</w:t>
      </w:r>
    </w:p>
    <w:p w:rsidR="00D92AE2" w:rsidRPr="00C6757E" w:rsidRDefault="00D92AE2" w:rsidP="006A2897">
      <w:pPr>
        <w:spacing w:after="0"/>
        <w:ind w:left="-567" w:right="0" w:firstLine="567"/>
        <w:rPr>
          <w:rStyle w:val="apple-style-span"/>
          <w:bCs/>
          <w:i/>
          <w:color w:val="000000"/>
          <w:sz w:val="24"/>
          <w:szCs w:val="24"/>
        </w:rPr>
      </w:pPr>
    </w:p>
    <w:sectPr w:rsidR="00D92AE2" w:rsidRPr="00C6757E" w:rsidSect="002577D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573"/>
    <w:multiLevelType w:val="multilevel"/>
    <w:tmpl w:val="0742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65465"/>
    <w:multiLevelType w:val="multilevel"/>
    <w:tmpl w:val="E910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618E"/>
    <w:rsid w:val="00024CD9"/>
    <w:rsid w:val="000344CB"/>
    <w:rsid w:val="00066C7C"/>
    <w:rsid w:val="00126285"/>
    <w:rsid w:val="00161744"/>
    <w:rsid w:val="001750DB"/>
    <w:rsid w:val="001D7D70"/>
    <w:rsid w:val="002458DA"/>
    <w:rsid w:val="002541D8"/>
    <w:rsid w:val="002577D9"/>
    <w:rsid w:val="002C2A86"/>
    <w:rsid w:val="00350EEF"/>
    <w:rsid w:val="00376FB1"/>
    <w:rsid w:val="003C4437"/>
    <w:rsid w:val="004F065E"/>
    <w:rsid w:val="00503B2E"/>
    <w:rsid w:val="005E1045"/>
    <w:rsid w:val="005F0578"/>
    <w:rsid w:val="005F4FAE"/>
    <w:rsid w:val="006A2897"/>
    <w:rsid w:val="006B1690"/>
    <w:rsid w:val="00792D1E"/>
    <w:rsid w:val="00793CF5"/>
    <w:rsid w:val="007A0A06"/>
    <w:rsid w:val="007D3768"/>
    <w:rsid w:val="008415B4"/>
    <w:rsid w:val="008F6663"/>
    <w:rsid w:val="0092032B"/>
    <w:rsid w:val="0098618E"/>
    <w:rsid w:val="009C3D49"/>
    <w:rsid w:val="00A20918"/>
    <w:rsid w:val="00A951A5"/>
    <w:rsid w:val="00AE61B9"/>
    <w:rsid w:val="00B13B2F"/>
    <w:rsid w:val="00C64CCE"/>
    <w:rsid w:val="00C6757E"/>
    <w:rsid w:val="00CB0713"/>
    <w:rsid w:val="00CE0FAC"/>
    <w:rsid w:val="00D20C8E"/>
    <w:rsid w:val="00D266A0"/>
    <w:rsid w:val="00D430FA"/>
    <w:rsid w:val="00D92AE2"/>
    <w:rsid w:val="00E3487D"/>
    <w:rsid w:val="00F248B6"/>
    <w:rsid w:val="00F5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/>
        <w:ind w:left="2268" w:righ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</w:style>
  <w:style w:type="paragraph" w:styleId="1">
    <w:name w:val="heading 1"/>
    <w:basedOn w:val="a"/>
    <w:next w:val="a"/>
    <w:link w:val="10"/>
    <w:uiPriority w:val="9"/>
    <w:qFormat/>
    <w:rsid w:val="0092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437"/>
    <w:pPr>
      <w:spacing w:before="100" w:beforeAutospacing="1" w:after="100" w:afterAutospacing="1"/>
      <w:ind w:left="0" w:right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A0"/>
    <w:pPr>
      <w:ind w:left="720"/>
      <w:contextualSpacing/>
    </w:pPr>
  </w:style>
  <w:style w:type="paragraph" w:customStyle="1" w:styleId="c2">
    <w:name w:val="c2"/>
    <w:basedOn w:val="a"/>
    <w:rsid w:val="0098618E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98618E"/>
  </w:style>
  <w:style w:type="character" w:customStyle="1" w:styleId="c8">
    <w:name w:val="c8"/>
    <w:basedOn w:val="a0"/>
    <w:rsid w:val="0098618E"/>
  </w:style>
  <w:style w:type="paragraph" w:customStyle="1" w:styleId="c7">
    <w:name w:val="c7"/>
    <w:basedOn w:val="a"/>
    <w:rsid w:val="0098618E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98618E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18E"/>
  </w:style>
  <w:style w:type="character" w:customStyle="1" w:styleId="20">
    <w:name w:val="Заголовок 2 Знак"/>
    <w:basedOn w:val="a0"/>
    <w:link w:val="2"/>
    <w:uiPriority w:val="9"/>
    <w:rsid w:val="003C4437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C4437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437"/>
    <w:rPr>
      <w:b/>
      <w:bCs/>
    </w:rPr>
  </w:style>
  <w:style w:type="character" w:styleId="a6">
    <w:name w:val="Hyperlink"/>
    <w:basedOn w:val="a0"/>
    <w:uiPriority w:val="99"/>
    <w:semiHidden/>
    <w:unhideWhenUsed/>
    <w:rsid w:val="003C44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0FA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F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listparagraphbullet1gif">
    <w:name w:val="msolistparagraphbullet1.gif"/>
    <w:basedOn w:val="a"/>
    <w:rsid w:val="0092032B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92032B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64C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75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DA40D-A22E-4EDF-8E8D-171B6B6D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Анна</cp:lastModifiedBy>
  <cp:revision>8</cp:revision>
  <dcterms:created xsi:type="dcterms:W3CDTF">2014-01-29T06:37:00Z</dcterms:created>
  <dcterms:modified xsi:type="dcterms:W3CDTF">2014-02-01T06:33:00Z</dcterms:modified>
</cp:coreProperties>
</file>