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8" w:rsidRPr="00EF6A28" w:rsidRDefault="00EF6A28" w:rsidP="00EF6A2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6A2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6A28">
        <w:rPr>
          <w:rFonts w:ascii="Times New Roman" w:eastAsia="Times New Roman" w:hAnsi="Times New Roman" w:cs="Times New Roman"/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A28" w:rsidRPr="00EF6A28" w:rsidRDefault="00EF6A28" w:rsidP="00EF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77"/>
        <w:gridCol w:w="3260"/>
      </w:tblGrid>
      <w:tr w:rsidR="00EF6A28" w:rsidRPr="00EF6A28" w:rsidTr="00353D91">
        <w:trPr>
          <w:trHeight w:val="962"/>
        </w:trPr>
        <w:tc>
          <w:tcPr>
            <w:tcW w:w="4111" w:type="dxa"/>
          </w:tcPr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>"Утверждаю"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>Директор ___________ Е.Б. Шипилова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Приказ №______ от "____"______</w:t>
            </w:r>
            <w:r w:rsidRPr="00EF6A28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F6A28">
              <w:rPr>
                <w:rFonts w:ascii="Times New Roman" w:eastAsia="Times New Roman" w:hAnsi="Times New Roman" w:cs="Times New Roman"/>
              </w:rPr>
              <w:t xml:space="preserve"> г.                </w:t>
            </w:r>
          </w:p>
        </w:tc>
        <w:tc>
          <w:tcPr>
            <w:tcW w:w="2977" w:type="dxa"/>
          </w:tcPr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>"Согласовано"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EF6A28">
              <w:rPr>
                <w:rFonts w:ascii="Times New Roman" w:eastAsia="Times New Roman" w:hAnsi="Times New Roman" w:cs="Times New Roman"/>
              </w:rPr>
              <w:t>УВР________Калюжная</w:t>
            </w:r>
            <w:proofErr w:type="spellEnd"/>
            <w:r w:rsidRPr="00EF6A28">
              <w:rPr>
                <w:rFonts w:ascii="Times New Roman" w:eastAsia="Times New Roman" w:hAnsi="Times New Roman" w:cs="Times New Roman"/>
              </w:rPr>
              <w:t xml:space="preserve"> В.И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A28">
              <w:rPr>
                <w:rFonts w:ascii="Times New Roman" w:eastAsia="Times New Roman" w:hAnsi="Times New Roman" w:cs="Times New Roman"/>
              </w:rPr>
              <w:t>Рассмотрена</w:t>
            </w:r>
            <w:proofErr w:type="gramEnd"/>
            <w:r w:rsidRPr="00EF6A28">
              <w:rPr>
                <w:rFonts w:ascii="Times New Roman" w:eastAsia="Times New Roman" w:hAnsi="Times New Roman" w:cs="Times New Roman"/>
              </w:rPr>
              <w:t xml:space="preserve"> на заседании кафедры/МО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8">
              <w:rPr>
                <w:rFonts w:ascii="Times New Roman" w:eastAsia="Times New Roman" w:hAnsi="Times New Roman" w:cs="Times New Roman"/>
              </w:rPr>
              <w:t>от "_____" ___________201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F6A2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EF6A28" w:rsidRPr="00EF6A28" w:rsidRDefault="00EF6A28" w:rsidP="00EF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A28" w:rsidRPr="00EF6A28" w:rsidRDefault="00EF6A28" w:rsidP="00EF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РАБОЧАЯ  ПРОГРАММА</w:t>
      </w: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КУРСА  ВНЕУРОЧНОЙ ДЕЯТЕЛЬНОСТИ</w:t>
      </w: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r w:rsidRPr="00EF6A28">
        <w:rPr>
          <w:rFonts w:ascii="Times New Roman" w:eastAsia="Times New Roman" w:hAnsi="Times New Roman" w:cs="Times New Roman"/>
          <w:b/>
          <w:caps/>
          <w:sz w:val="56"/>
          <w:szCs w:val="56"/>
        </w:rPr>
        <w:t>Художественное творчество: станем вол</w:t>
      </w:r>
      <w:r w:rsidRPr="00EF6A28">
        <w:rPr>
          <w:rFonts w:ascii="Times New Roman" w:eastAsia="Times New Roman" w:hAnsi="Times New Roman" w:cs="Times New Roman"/>
          <w:b/>
          <w:caps/>
          <w:sz w:val="56"/>
          <w:szCs w:val="56"/>
        </w:rPr>
        <w:softHyphen/>
        <w:t>шебниками</w:t>
      </w: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B1727A">
        <w:rPr>
          <w:rFonts w:ascii="Times New Roman" w:eastAsia="Times New Roman" w:hAnsi="Times New Roman" w:cs="Times New Roman"/>
          <w:b/>
          <w:sz w:val="56"/>
          <w:szCs w:val="56"/>
        </w:rPr>
        <w:t xml:space="preserve">3-А,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</w:t>
      </w: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>-Б</w:t>
      </w:r>
      <w:r w:rsidR="00B1727A">
        <w:rPr>
          <w:rFonts w:ascii="Times New Roman" w:eastAsia="Times New Roman" w:hAnsi="Times New Roman" w:cs="Times New Roman"/>
          <w:b/>
          <w:sz w:val="56"/>
          <w:szCs w:val="56"/>
        </w:rPr>
        <w:t>, 3-В</w:t>
      </w:r>
      <w:r w:rsidRPr="00EF6A28">
        <w:rPr>
          <w:rFonts w:ascii="Times New Roman" w:eastAsia="Times New Roman" w:hAnsi="Times New Roman" w:cs="Times New Roman"/>
          <w:b/>
          <w:sz w:val="56"/>
          <w:szCs w:val="56"/>
        </w:rPr>
        <w:t xml:space="preserve"> КЛАСС</w:t>
      </w:r>
      <w:r w:rsidR="00B1727A">
        <w:rPr>
          <w:rFonts w:ascii="Times New Roman" w:eastAsia="Times New Roman" w:hAnsi="Times New Roman" w:cs="Times New Roman"/>
          <w:b/>
          <w:sz w:val="56"/>
          <w:szCs w:val="56"/>
        </w:rPr>
        <w:t>АХ</w:t>
      </w:r>
      <w:bookmarkStart w:id="0" w:name="_GoBack"/>
      <w:bookmarkEnd w:id="0"/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A28" w:rsidRPr="00EF6A28" w:rsidRDefault="00EF6A28" w:rsidP="00EF6A28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A28" w:rsidRPr="00EF6A28" w:rsidRDefault="00EF6A28" w:rsidP="00EF6A28">
      <w:pPr>
        <w:tabs>
          <w:tab w:val="left" w:pos="5387"/>
          <w:tab w:val="center" w:pos="637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F6A2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Разработал:</w:t>
      </w:r>
    </w:p>
    <w:p w:rsidR="00EF6A28" w:rsidRPr="00EF6A28" w:rsidRDefault="00EF6A28" w:rsidP="00EF6A28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F6A28">
        <w:rPr>
          <w:rFonts w:ascii="Times New Roman" w:eastAsia="Times New Roman" w:hAnsi="Times New Roman" w:cs="Times New Roman"/>
          <w:sz w:val="36"/>
          <w:szCs w:val="36"/>
        </w:rPr>
        <w:t>Белоконева</w:t>
      </w:r>
      <w:proofErr w:type="spellEnd"/>
      <w:r w:rsidRPr="00EF6A28">
        <w:rPr>
          <w:rFonts w:ascii="Times New Roman" w:eastAsia="Times New Roman" w:hAnsi="Times New Roman" w:cs="Times New Roman"/>
          <w:sz w:val="36"/>
          <w:szCs w:val="36"/>
        </w:rPr>
        <w:t xml:space="preserve"> В.В.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EF6A28" w:rsidRPr="00EF6A28" w:rsidRDefault="00EF6A28" w:rsidP="00EF6A28">
      <w:pPr>
        <w:spacing w:after="0" w:line="240" w:lineRule="auto"/>
        <w:ind w:left="3402"/>
        <w:rPr>
          <w:rFonts w:ascii="Times New Roman" w:eastAsia="Times New Roman" w:hAnsi="Times New Roman" w:cs="Times New Roman"/>
          <w:sz w:val="36"/>
          <w:szCs w:val="36"/>
        </w:rPr>
      </w:pPr>
      <w:r w:rsidRPr="00EF6A28">
        <w:rPr>
          <w:rFonts w:ascii="Times New Roman" w:eastAsia="Times New Roman" w:hAnsi="Times New Roman" w:cs="Times New Roman"/>
          <w:sz w:val="36"/>
          <w:szCs w:val="36"/>
        </w:rPr>
        <w:t>учитель начальных классов</w:t>
      </w:r>
    </w:p>
    <w:p w:rsidR="00EF6A28" w:rsidRPr="00EF6A28" w:rsidRDefault="00EF6A28" w:rsidP="00EF6A28">
      <w:pPr>
        <w:spacing w:after="0" w:line="240" w:lineRule="auto"/>
        <w:ind w:left="3402"/>
        <w:rPr>
          <w:rFonts w:ascii="Times New Roman" w:eastAsia="Times New Roman" w:hAnsi="Times New Roman" w:cs="Times New Roman"/>
          <w:sz w:val="36"/>
          <w:szCs w:val="36"/>
        </w:rPr>
      </w:pPr>
      <w:r w:rsidRPr="00EF6A28">
        <w:rPr>
          <w:rFonts w:ascii="Times New Roman" w:eastAsia="Times New Roman" w:hAnsi="Times New Roman" w:cs="Times New Roman"/>
          <w:sz w:val="36"/>
          <w:szCs w:val="36"/>
        </w:rPr>
        <w:t>высшей квалификационной категории</w:t>
      </w:r>
    </w:p>
    <w:p w:rsidR="00EF6A28" w:rsidRPr="00EF6A28" w:rsidRDefault="00EF6A28" w:rsidP="00EF6A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F6A28" w:rsidRPr="00EF6A28" w:rsidRDefault="00EF6A28" w:rsidP="00E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F6A28">
        <w:rPr>
          <w:rFonts w:ascii="Times New Roman" w:eastAsia="Times New Roman" w:hAnsi="Times New Roman" w:cs="Times New Roman"/>
          <w:sz w:val="36"/>
          <w:szCs w:val="36"/>
        </w:rPr>
        <w:t>р.п</w:t>
      </w:r>
      <w:proofErr w:type="spellEnd"/>
      <w:r w:rsidRPr="00EF6A28">
        <w:rPr>
          <w:rFonts w:ascii="Times New Roman" w:eastAsia="Times New Roman" w:hAnsi="Times New Roman" w:cs="Times New Roman"/>
          <w:sz w:val="36"/>
          <w:szCs w:val="36"/>
        </w:rPr>
        <w:t>. Кантемировка</w:t>
      </w:r>
    </w:p>
    <w:p w:rsidR="00EF6A28" w:rsidRPr="00EA3017" w:rsidRDefault="00EF6A28" w:rsidP="00EA301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6A28">
        <w:rPr>
          <w:rFonts w:ascii="Times New Roman" w:eastAsia="Times New Roman" w:hAnsi="Times New Roman" w:cs="Times New Roman"/>
          <w:sz w:val="36"/>
          <w:szCs w:val="36"/>
        </w:rPr>
        <w:t>201</w:t>
      </w:r>
      <w:r>
        <w:rPr>
          <w:rFonts w:ascii="Times New Roman" w:eastAsia="Times New Roman" w:hAnsi="Times New Roman" w:cs="Times New Roman"/>
          <w:sz w:val="36"/>
          <w:szCs w:val="36"/>
        </w:rPr>
        <w:t>5</w:t>
      </w:r>
      <w:r w:rsidRPr="00EF6A28">
        <w:rPr>
          <w:rFonts w:ascii="Times New Roman" w:eastAsia="Times New Roman" w:hAnsi="Times New Roman" w:cs="Times New Roman"/>
          <w:sz w:val="36"/>
          <w:szCs w:val="36"/>
        </w:rPr>
        <w:t xml:space="preserve"> -201</w:t>
      </w:r>
      <w:r>
        <w:rPr>
          <w:rFonts w:ascii="Times New Roman" w:eastAsia="Times New Roman" w:hAnsi="Times New Roman" w:cs="Times New Roman"/>
          <w:sz w:val="36"/>
          <w:szCs w:val="36"/>
        </w:rPr>
        <w:t>6</w:t>
      </w:r>
      <w:r w:rsidRPr="00EF6A28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401B77" w:rsidRPr="00F55D8C" w:rsidRDefault="00401B77" w:rsidP="00F55D8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03939" w:rsidRPr="003425E9" w:rsidRDefault="00B03939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A89" w:rsidRDefault="00401B77" w:rsidP="00294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Программа курса «Художественное творчество: станем вол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шебниками» разработана для внеурочных занятий с учащими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1-4 </w:t>
      </w:r>
      <w:r w:rsidR="00181A89" w:rsidRPr="003425E9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181A89" w:rsidRPr="003425E9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стандарта начального общего образования и авторского курса «</w:t>
      </w:r>
      <w:r w:rsidR="00181A89" w:rsidRPr="003425E9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творчество: станем вол</w:t>
      </w:r>
      <w:r w:rsidR="00181A89"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шебниками</w:t>
      </w:r>
      <w:r w:rsidR="00181A89" w:rsidRPr="003425E9">
        <w:rPr>
          <w:rFonts w:ascii="Times New Roman" w:hAnsi="Times New Roman" w:cs="Times New Roman"/>
          <w:sz w:val="24"/>
          <w:szCs w:val="24"/>
        </w:rPr>
        <w:t xml:space="preserve">» для 1-4 классов (автор Т.Н. </w:t>
      </w:r>
      <w:proofErr w:type="spellStart"/>
      <w:r w:rsidR="00181A89" w:rsidRPr="003425E9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="00181A89" w:rsidRPr="003425E9">
        <w:rPr>
          <w:rFonts w:ascii="Times New Roman" w:hAnsi="Times New Roman" w:cs="Times New Roman"/>
          <w:sz w:val="24"/>
          <w:szCs w:val="24"/>
        </w:rPr>
        <w:t xml:space="preserve">) по системе развивающего обучения Л.В. </w:t>
      </w:r>
      <w:proofErr w:type="spellStart"/>
      <w:r w:rsidR="00181A89" w:rsidRPr="003425E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181A89" w:rsidRPr="00342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A89" w:rsidRPr="00B31B16" w:rsidRDefault="00B31B16" w:rsidP="0029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в том, что к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ности для самореализации и самовыражения, познания и рас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крытия собственных способностей, проявления инициативнос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ти, изобретательности, гибкости мышления.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 гармоничное развитие уча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щихся средствами художественного творчества.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b/>
          <w:sz w:val="24"/>
          <w:szCs w:val="24"/>
        </w:rPr>
        <w:t>Задачи курса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развить творческий потенциал детей средствами художе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ственного труда;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формировать прикладные умения и навыки;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воспитывать интерес к активному познанию истории ма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териальной культуры своего и других народов, уважительное отношение к труду.</w:t>
      </w:r>
    </w:p>
    <w:p w:rsidR="00F55D8C" w:rsidRDefault="00F55D8C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8C" w:rsidRPr="00F55D8C" w:rsidRDefault="00F55D8C" w:rsidP="00F55D8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:rsidR="00F55D8C" w:rsidRDefault="00F55D8C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Методологической осно</w:t>
      </w:r>
      <w:r w:rsidR="00A71D56" w:rsidRPr="003425E9">
        <w:rPr>
          <w:rFonts w:ascii="Times New Roman" w:hAnsi="Times New Roman" w:cs="Times New Roman"/>
          <w:sz w:val="24"/>
          <w:szCs w:val="24"/>
        </w:rPr>
        <w:t xml:space="preserve">вой курса является системно- </w:t>
      </w:r>
      <w:proofErr w:type="spellStart"/>
      <w:r w:rsidR="00A71D56" w:rsidRPr="003425E9">
        <w:rPr>
          <w:rFonts w:ascii="Times New Roman" w:hAnsi="Times New Roman" w:cs="Times New Roman"/>
          <w:sz w:val="24"/>
          <w:szCs w:val="24"/>
        </w:rPr>
        <w:t>дея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тельностный</w:t>
      </w:r>
      <w:proofErr w:type="spellEnd"/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 подход в начальном обучении. Занятия по дан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ному курсу познакомят детей с огромным миром прикладного творчества, помогут освоить разнообразные технологии в со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индивидуальными предпочтениями.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патриотизма - через активное познание истории матери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альной культуры и традиций своего и других народов;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трудолюбия - привитие детям уважительного отношения к труду, трудовых навыков и умений самостоятельного конструирования   и   моделирования   изделий,   навыков творческого оформления результатов своего труда и др.;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творческого отношения к учению, труду, жизни;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формирования представлений об эстетических ценностях (восприятие красоты природы, знакомство с художествен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ными ценностями материального мира, эстетической вы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разительностью предметов рукотворного мира, эстетикой труда и трудовых отношений в процессе выполнения кол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лективных художественных проектов);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бережного   отношения   к   природе,   окружающей   среде (в процессе работы с природным материалом, создания из различного материала образов картин природы, живот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ных и др.);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■ ценностного отношения к здоровью (освоение приемов безопасной работы с инструментами, понимание необхо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димости применения экологически чистых материалов, организация здорового созидательного досуга и т.д.).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Наряду с вышеназванными, курс «Художественное творче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ство: станем волшебниками» выделяет и другие приоритетные направления, среди которых: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-  интеграция предметных областей для формирования це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лостной картины мира и развития универсальных учебных действий;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-   формирование информационной грамотности современ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ного школьника;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-  развитие </w:t>
      </w:r>
      <w:proofErr w:type="spellStart"/>
      <w:r w:rsidRPr="003425E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вание определенных технологических навыков. Программа позволяет ребенку как можно более полно представить себе место, роль, значение и применение того или иного материала в окружающей жизни.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Связь прикладного творчества, осуществляемого во вне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урочное время, с содержанием обучения по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3425E9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3425E9">
        <w:rPr>
          <w:rFonts w:ascii="Times New Roman" w:eastAsia="Times New Roman" w:hAnsi="Times New Roman" w:cs="Times New Roman"/>
          <w:sz w:val="24"/>
          <w:szCs w:val="24"/>
        </w:rPr>
        <w:t xml:space="preserve"> учащихся. Прог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раммой предусматриваются тематические пересечения с таки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ми дисциплинами, как математика (построение геометричес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ких фигур, разметка циркулем, линейкой и угольником, рас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чет необходимых размеров и др.), окружающий мир (создание образов животного и растительного мира), литературное чте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ние и русский язык (внимательное отношение к слову, точ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ность формулировок, понимание значения и назначения инст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рукций, алгоритмов и т.п.). Программа содержит развивающие задания поискового и творческого характера, стимулируя раз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витие исследовательских навыков и обеспечивая индивидуа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лизацию. Кроме того, ученик всегда имеет возможность вы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брать задание, учитывая степень его сложности, заменить предлагаемые материалы и инструменты на другие, с анало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гичными свойствами и качествами.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 и возможностей современного школьни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ка. В программу включены задания, направленные на актив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ный поиск новой информации - в книгах, словарях, справоч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никах. Передача учебной информации производится различ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ными способами (рисунки, схемы, выкройки, чертежи, услов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ные обозначения).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компетентности осуществляет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ном диалоге, развития рефлексии как важнейшего качества, определяющего социальную роль ребенка.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Социализирующую функцию курса обеспечивает ориента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ция содержания занятий на жизненные потребности детей. У ребенка формируются умения ориентироваться в окружаю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щем мире и адекватно реагировать на жизненные ситуации.</w:t>
      </w:r>
    </w:p>
    <w:p w:rsidR="00401B77" w:rsidRPr="003425E9" w:rsidRDefault="00401B77" w:rsidP="00A7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Повышению мотивации способствует создание положи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тельного эмоционального фона, стимулирующего состояние вдохновения, желание творить, при ко</w:t>
      </w:r>
      <w:r w:rsidR="00A71D56" w:rsidRPr="003425E9">
        <w:rPr>
          <w:rFonts w:ascii="Times New Roman" w:hAnsi="Times New Roman" w:cs="Times New Roman"/>
          <w:sz w:val="24"/>
          <w:szCs w:val="24"/>
        </w:rPr>
        <w:t>тором легче усваивают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ся навыки и приемы, активизируются фантазия и изобрета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тельность. Произведения, созданные в этот момент детьми, невозможно сравнить с результатом рутинной работы. Под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держанию интереса способствует то, что учебные пособия со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держат разного рода информацию, расширяющую представле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ния об изображаемых объектах, позволяющую анализировать и определять целевое назначение поделки.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Существенную помощь в достижении поставленных задач оказывает методически грамотно построенная работа с учеб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ными пособиями.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На первом этапе ребенок наблюдает, анализирует изобра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жение поделки, пытается понять, как она выполнена, из каких материалов. Далее он должен определить основные этапы ра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боты и их последовательность, обучаясь при этом навыкам са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приемы и мето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ды, учиться применять их на других материалах.</w:t>
      </w:r>
    </w:p>
    <w:p w:rsidR="00401B77" w:rsidRPr="003425E9" w:rsidRDefault="00401B77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5E9">
        <w:rPr>
          <w:rFonts w:ascii="Times New Roman" w:eastAsia="Times New Roman" w:hAnsi="Times New Roman" w:cs="Times New Roman"/>
          <w:sz w:val="24"/>
          <w:szCs w:val="24"/>
        </w:rPr>
        <w:t>Также программа «Художественное творчество» дополнена заданиями информационно-практического характера, связан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ными с работой на компьютере в ограниченном интернет-пространстве. Детям предлагаются разные виды работы - от поиска информации до ведения собственной интернет-стра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нички на сайте Страна Мастеров (</w:t>
      </w:r>
      <w:r w:rsidRPr="003425E9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3425E9">
        <w:rPr>
          <w:rFonts w:ascii="Times New Roman" w:eastAsia="Times New Roman" w:hAnsi="Times New Roman" w:cs="Times New Roman"/>
          <w:sz w:val="24"/>
          <w:szCs w:val="24"/>
          <w:lang w:val="en-US"/>
        </w:rPr>
        <w:t>stranamasterov</w:t>
      </w:r>
      <w:proofErr w:type="spellEnd"/>
      <w:r w:rsidRPr="00342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425E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25E9">
        <w:rPr>
          <w:rFonts w:ascii="Times New Roman" w:eastAsia="Times New Roman" w:hAnsi="Times New Roman" w:cs="Times New Roman"/>
          <w:sz w:val="24"/>
          <w:szCs w:val="24"/>
        </w:rPr>
        <w:t>), посвященном предметной области «Технология».</w:t>
      </w:r>
    </w:p>
    <w:p w:rsidR="007008CD" w:rsidRDefault="007008CD" w:rsidP="007008CD">
      <w:pPr>
        <w:spacing w:after="0" w:line="240" w:lineRule="auto"/>
        <w:ind w:left="-567" w:firstLine="7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8CD" w:rsidRPr="007008CD" w:rsidRDefault="007008CD" w:rsidP="00EB746C">
      <w:pPr>
        <w:spacing w:after="0" w:line="240" w:lineRule="auto"/>
        <w:ind w:left="-567" w:firstLine="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8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3.ОПИСАНИЕ  МЕСТА </w:t>
      </w:r>
      <w:r w:rsidRPr="007008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КУРСА «</w:t>
      </w:r>
      <w:r w:rsidRPr="007008CD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Художественное творчество: станем вол</w:t>
      </w:r>
      <w:r w:rsidRPr="007008CD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softHyphen/>
        <w:t xml:space="preserve">шебниками» </w:t>
      </w:r>
      <w:r w:rsidRPr="007008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 ВНЕУРОЧНОЙ ДЕЯТЕЛЬНОСТИ</w:t>
      </w:r>
      <w:r w:rsidRPr="007008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p w:rsidR="00AC7EBA" w:rsidRDefault="00AC7EBA" w:rsidP="00AC7EBA">
      <w:pPr>
        <w:pStyle w:val="a6"/>
        <w:tabs>
          <w:tab w:val="left" w:pos="709"/>
          <w:tab w:val="left" w:pos="993"/>
          <w:tab w:val="left" w:pos="1418"/>
          <w:tab w:val="left" w:pos="3960"/>
        </w:tabs>
        <w:suppressAutoHyphens/>
        <w:spacing w:after="0"/>
        <w:ind w:left="720" w:hanging="720"/>
        <w:jc w:val="center"/>
        <w:rPr>
          <w:b/>
          <w:iCs/>
          <w:sz w:val="24"/>
        </w:rPr>
      </w:pPr>
    </w:p>
    <w:p w:rsidR="003425E9" w:rsidRPr="003425E9" w:rsidRDefault="003425E9" w:rsidP="00AC7EBA">
      <w:pPr>
        <w:pStyle w:val="a6"/>
        <w:tabs>
          <w:tab w:val="left" w:pos="709"/>
          <w:tab w:val="left" w:pos="993"/>
          <w:tab w:val="left" w:pos="1418"/>
          <w:tab w:val="left" w:pos="3960"/>
        </w:tabs>
        <w:suppressAutoHyphens/>
        <w:spacing w:after="0"/>
        <w:ind w:left="720" w:hanging="720"/>
        <w:jc w:val="center"/>
        <w:rPr>
          <w:b/>
          <w:iCs/>
          <w:sz w:val="24"/>
        </w:rPr>
      </w:pPr>
    </w:p>
    <w:p w:rsidR="00AC7EBA" w:rsidRPr="003425E9" w:rsidRDefault="003A22AC" w:rsidP="00AC7EBA">
      <w:pPr>
        <w:pStyle w:val="a6"/>
        <w:tabs>
          <w:tab w:val="left" w:pos="709"/>
          <w:tab w:val="left" w:pos="993"/>
          <w:tab w:val="left" w:pos="1418"/>
          <w:tab w:val="left" w:pos="3960"/>
        </w:tabs>
        <w:suppressAutoHyphens/>
        <w:spacing w:after="0"/>
        <w:ind w:left="720" w:hanging="720"/>
        <w:jc w:val="center"/>
        <w:rPr>
          <w:b/>
          <w:sz w:val="24"/>
        </w:rPr>
      </w:pPr>
      <w:r w:rsidRPr="003425E9">
        <w:rPr>
          <w:b/>
          <w:iCs/>
          <w:sz w:val="24"/>
        </w:rPr>
        <w:t>СЕТКА РАСПРЕДЕЛЕНИЯ ЧАСОВ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31"/>
        <w:gridCol w:w="1418"/>
        <w:gridCol w:w="621"/>
        <w:gridCol w:w="938"/>
        <w:gridCol w:w="338"/>
        <w:gridCol w:w="567"/>
        <w:gridCol w:w="482"/>
        <w:gridCol w:w="31"/>
      </w:tblGrid>
      <w:tr w:rsidR="006F6807" w:rsidRPr="003425E9" w:rsidTr="006F6807">
        <w:trPr>
          <w:gridAfter w:val="1"/>
          <w:wAfter w:w="31" w:type="dxa"/>
          <w:trHeight w:val="174"/>
        </w:trPr>
        <w:tc>
          <w:tcPr>
            <w:tcW w:w="563" w:type="dxa"/>
          </w:tcPr>
          <w:p w:rsidR="006F6807" w:rsidRPr="003425E9" w:rsidRDefault="006F6807" w:rsidP="00ED4C46">
            <w:pPr>
              <w:pStyle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Разделы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2 год</w:t>
            </w:r>
          </w:p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3 год</w:t>
            </w:r>
          </w:p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4 год</w:t>
            </w:r>
          </w:p>
          <w:p w:rsidR="006F6807" w:rsidRPr="003425E9" w:rsidRDefault="006F6807" w:rsidP="00ED4C46">
            <w:pPr>
              <w:jc w:val="center"/>
              <w:rPr>
                <w:rFonts w:ascii="Times New Roman" w:hAnsi="Times New Roman" w:cs="Times New Roman"/>
              </w:rPr>
            </w:pPr>
            <w:r w:rsidRPr="003425E9">
              <w:rPr>
                <w:rFonts w:ascii="Times New Roman" w:hAnsi="Times New Roman" w:cs="Times New Roman"/>
              </w:rPr>
              <w:t>обучения</w:t>
            </w:r>
          </w:p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nil"/>
            </w:tcBorders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Аппликация и моделирование</w:t>
            </w:r>
          </w:p>
        </w:tc>
        <w:tc>
          <w:tcPr>
            <w:tcW w:w="1418" w:type="dxa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Оригами и аппликация из деталей оригами</w:t>
            </w:r>
          </w:p>
        </w:tc>
        <w:tc>
          <w:tcPr>
            <w:tcW w:w="1418" w:type="dxa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материалами.</w:t>
            </w:r>
          </w:p>
        </w:tc>
        <w:tc>
          <w:tcPr>
            <w:tcW w:w="1418" w:type="dxa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Работа с бумагой и картоном</w:t>
            </w:r>
          </w:p>
        </w:tc>
        <w:tc>
          <w:tcPr>
            <w:tcW w:w="1418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Текстильные материалы</w:t>
            </w:r>
          </w:p>
        </w:tc>
        <w:tc>
          <w:tcPr>
            <w:tcW w:w="1418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gridSpan w:val="3"/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807" w:rsidRPr="003425E9" w:rsidTr="006F6807">
        <w:trPr>
          <w:gridAfter w:val="1"/>
          <w:wAfter w:w="31" w:type="dxa"/>
        </w:trPr>
        <w:tc>
          <w:tcPr>
            <w:tcW w:w="563" w:type="dxa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807" w:rsidRPr="003425E9" w:rsidTr="006F6807">
        <w:tc>
          <w:tcPr>
            <w:tcW w:w="563" w:type="dxa"/>
            <w:tcBorders>
              <w:right w:val="single" w:sz="4" w:space="0" w:color="auto"/>
            </w:tcBorders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6F6807" w:rsidRPr="003425E9" w:rsidRDefault="006F6807" w:rsidP="00ED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1" w:type="dxa"/>
            <w:tcBorders>
              <w:left w:val="single" w:sz="4" w:space="0" w:color="auto"/>
              <w:right w:val="nil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left w:val="nil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6807" w:rsidRPr="003425E9" w:rsidRDefault="006F6807" w:rsidP="00ED4C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6F6807" w:rsidRPr="003425E9" w:rsidRDefault="006F6807" w:rsidP="00ED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D56" w:rsidRPr="003425E9" w:rsidRDefault="00A71D56" w:rsidP="0040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E9" w:rsidRPr="00AC6DA4" w:rsidRDefault="003425E9" w:rsidP="003425E9">
      <w:pPr>
        <w:jc w:val="both"/>
        <w:rPr>
          <w:rFonts w:ascii="Times New Roman" w:hAnsi="Times New Roman"/>
          <w:sz w:val="24"/>
          <w:szCs w:val="24"/>
        </w:rPr>
      </w:pPr>
      <w:r w:rsidRPr="00AC6DA4">
        <w:rPr>
          <w:rFonts w:ascii="Times New Roman" w:hAnsi="Times New Roman"/>
          <w:b/>
          <w:i/>
          <w:sz w:val="24"/>
          <w:szCs w:val="24"/>
        </w:rPr>
        <w:t>Сроки реализации программы</w:t>
      </w:r>
    </w:p>
    <w:p w:rsidR="007008CD" w:rsidRDefault="003425E9" w:rsidP="00342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DA4">
        <w:rPr>
          <w:rFonts w:ascii="Times New Roman" w:hAnsi="Times New Roman"/>
          <w:sz w:val="24"/>
          <w:szCs w:val="24"/>
        </w:rPr>
        <w:t>Программа рассчитана на 4 года - 135 часов: 1 класс- 33 часа, 2 класс -34 часа, 3 класс – 34 часа, 4 класс – 34 часа.</w:t>
      </w:r>
      <w:r w:rsidR="007008CD" w:rsidRPr="007008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3425E9" w:rsidRPr="00AC6DA4" w:rsidRDefault="007008CD" w:rsidP="003425E9">
      <w:pPr>
        <w:jc w:val="both"/>
        <w:rPr>
          <w:rFonts w:ascii="Times New Roman" w:hAnsi="Times New Roman"/>
          <w:sz w:val="24"/>
          <w:szCs w:val="24"/>
        </w:rPr>
      </w:pPr>
      <w:r w:rsidRPr="007008CD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внеурочной деятельности «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t>«Художественное творчество: станем вол</w:t>
      </w:r>
      <w:r w:rsidRPr="003425E9">
        <w:rPr>
          <w:rFonts w:ascii="Times New Roman" w:eastAsia="Times New Roman" w:hAnsi="Times New Roman" w:cs="Times New Roman"/>
          <w:sz w:val="24"/>
          <w:szCs w:val="24"/>
        </w:rPr>
        <w:softHyphen/>
        <w:t>шебниками»</w:t>
      </w:r>
      <w:r w:rsidRPr="007008CD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третье</w:t>
      </w:r>
      <w:r w:rsidRPr="007008CD">
        <w:rPr>
          <w:rFonts w:ascii="Times New Roman" w:eastAsia="Times New Roman" w:hAnsi="Times New Roman" w:cs="Times New Roman"/>
          <w:sz w:val="24"/>
          <w:szCs w:val="24"/>
        </w:rPr>
        <w:t>м классе начальной школы рассчитана на 1 час в неделю. 34 учебные недели, всего - 34 часа. Занятия проводятся во внеурочное время.</w:t>
      </w:r>
    </w:p>
    <w:p w:rsidR="003425E9" w:rsidRPr="00AC6DA4" w:rsidRDefault="003425E9" w:rsidP="003425E9">
      <w:pPr>
        <w:jc w:val="both"/>
        <w:rPr>
          <w:rFonts w:ascii="Times New Roman" w:hAnsi="Times New Roman"/>
          <w:sz w:val="24"/>
          <w:szCs w:val="24"/>
        </w:rPr>
      </w:pPr>
      <w:r w:rsidRPr="00AC6DA4">
        <w:rPr>
          <w:rFonts w:ascii="Times New Roman" w:hAnsi="Times New Roman"/>
          <w:b/>
          <w:i/>
          <w:sz w:val="24"/>
          <w:szCs w:val="24"/>
        </w:rPr>
        <w:t>Возрастная характеристика учащихся</w:t>
      </w:r>
    </w:p>
    <w:p w:rsidR="003425E9" w:rsidRDefault="003425E9" w:rsidP="006F6807">
      <w:pPr>
        <w:jc w:val="both"/>
        <w:rPr>
          <w:rFonts w:ascii="Times New Roman" w:hAnsi="Times New Roman"/>
          <w:sz w:val="24"/>
          <w:szCs w:val="24"/>
        </w:rPr>
      </w:pPr>
      <w:r w:rsidRPr="00AC6DA4">
        <w:rPr>
          <w:rFonts w:ascii="Times New Roman" w:hAnsi="Times New Roman"/>
          <w:sz w:val="24"/>
          <w:szCs w:val="24"/>
        </w:rPr>
        <w:t>Программа разработана для учащихся 6,5-11 лет.</w:t>
      </w:r>
    </w:p>
    <w:p w:rsidR="007008CD" w:rsidRDefault="007008CD" w:rsidP="00EB74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8CD">
        <w:rPr>
          <w:rFonts w:ascii="Times New Roman" w:eastAsia="Times New Roman" w:hAnsi="Times New Roman" w:cs="Times New Roman"/>
          <w:b/>
          <w:sz w:val="24"/>
          <w:szCs w:val="24"/>
        </w:rPr>
        <w:t>4.ОПИСАНИЕ ЦЕННОСТНЫХ ОРИЕНТИРОВ СОДЕРЖАНИЯ КУРСА</w:t>
      </w:r>
    </w:p>
    <w:p w:rsidR="00EB746C" w:rsidRPr="00EB746C" w:rsidRDefault="00EB746C" w:rsidP="00EB746C">
      <w:pPr>
        <w:spacing w:after="0" w:line="240" w:lineRule="auto"/>
        <w:ind w:left="-567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6C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должно охватывать все сферы личности младшего школьника:</w:t>
      </w:r>
    </w:p>
    <w:p w:rsidR="00EB746C" w:rsidRPr="00EB746C" w:rsidRDefault="00EB746C" w:rsidP="00EB746C">
      <w:pPr>
        <w:spacing w:after="0" w:line="240" w:lineRule="auto"/>
        <w:ind w:left="-567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46C">
        <w:rPr>
          <w:rFonts w:ascii="Times New Roman" w:eastAsia="Times New Roman" w:hAnsi="Times New Roman" w:cs="Times New Roman"/>
          <w:b/>
          <w:i/>
          <w:sz w:val="24"/>
          <w:szCs w:val="24"/>
        </w:rPr>
        <w:t>когнитивную</w:t>
      </w:r>
      <w:proofErr w:type="gramEnd"/>
      <w:r w:rsidRPr="00EB746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 в которой он получает знания о ценностях окружающего мира; </w:t>
      </w:r>
    </w:p>
    <w:p w:rsidR="00EB746C" w:rsidRPr="00EB746C" w:rsidRDefault="00EB746C" w:rsidP="00EB746C">
      <w:pPr>
        <w:spacing w:after="0" w:line="240" w:lineRule="auto"/>
        <w:ind w:left="-567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46C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эмоциональную</w:t>
      </w:r>
      <w:proofErr w:type="gramEnd"/>
      <w:r w:rsidRPr="00EB746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 где происходит адекватное формирование отношения к себе, другим, миру (среде) в целом, происходит придание им личностного смысла;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B746C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деятельностную</w:t>
      </w:r>
      <w:proofErr w:type="spellEnd"/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B746C">
        <w:rPr>
          <w:rFonts w:ascii="Times New Roman" w:eastAsia="Times New Roman" w:hAnsi="Times New Roman" w:cs="Times New Roman"/>
          <w:sz w:val="24"/>
          <w:szCs w:val="24"/>
        </w:rPr>
        <w:t>предполагающую</w:t>
      </w:r>
      <w:proofErr w:type="gramEnd"/>
      <w:r w:rsidRPr="00EB746C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основными способами поведения и деятельности в соответствии с принятыми личностью ценностными ориентациями.</w:t>
      </w:r>
      <w:r w:rsidRPr="00EB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46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ЦЕННОСТНЫЕ ОРИЕНТИРЫ: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Формирование основ гражданской идентичности личности: чувства сопричастности и гордости за свою Родину, народ, историю, осознание ответственности перед обществом. Восприятие мира как единого целого при разнообразии культур, национальностей, религий;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Формирование психологических условий развития общения и сотрудничества: доброжелательность, готовность к сотрудничеству, оказанию помощи нуждающимся; уважение к окружающим, признавать право каждого на собственное мнение и принимать решения с учетом позиций всех участников;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Развитие умения учиться: стремление к самообразованию и самовоспитанию: развитие широких познавательных интересов, инициативы и любознательности. Мотивации познания и творчества, формирование умения учиться и способности к организации своей деятельности (планированию, контролю, оценке);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самостоятельности, инициативы и ответственности личности: формирование самоуважения, готовность открыто выражать и отстаивать свою позицию, критичность к своим поступкам и умение адекватной самооценки; формирование целеустремленности и настойчивости в достижении целей, готовности к преодолению трудностей; формировании умения противостоять влияниям, представляющим угрозу здоровью и жизни, умение уважать частную жизнь и результаты труда других людей.</w:t>
      </w:r>
      <w:proofErr w:type="gramEnd"/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Развитие ценностно-смысловой сферы личности на основе общечеловеческих принципов нравственности и гуманизма: принятия и уважения ценностей семьи, коллектива, и общества; ориентация в нравственном содержании собственных поступков, поступков окружающих, развития этических чувств (стыда, совести, чувства вины) как регуляторов морального поведения.</w:t>
      </w:r>
    </w:p>
    <w:p w:rsidR="00EB746C" w:rsidRDefault="00EB746C" w:rsidP="00EB746C">
      <w:pPr>
        <w:rPr>
          <w:rFonts w:ascii="Times New Roman" w:hAnsi="Times New Roman"/>
          <w:sz w:val="24"/>
          <w:szCs w:val="24"/>
        </w:rPr>
      </w:pPr>
    </w:p>
    <w:p w:rsidR="00294446" w:rsidRPr="007008CD" w:rsidRDefault="00294446" w:rsidP="00EB74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8CD">
        <w:rPr>
          <w:rFonts w:ascii="Times New Roman" w:eastAsia="Times New Roman" w:hAnsi="Times New Roman" w:cs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color w:val="000000"/>
          <w:szCs w:val="24"/>
        </w:rPr>
        <w:t>Личностные универсальные учебные действия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У обучающегося будут сформированы: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устойчивый познавательный интерес к новым видам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прикладного творчества, новым способам исследования технологий и материалов, новым способам самовыражения;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адекватное понимание причин успешности/не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успешности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творческой деятельности.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получит возможность для формирования: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выраженной познавательной мотивации;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устойчивого интереса к новым способам познания;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адекватного понимания причин успешности/не</w:t>
      </w:r>
      <w:r w:rsidR="00EA301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успешности творческой деятельности.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color w:val="000000"/>
          <w:szCs w:val="24"/>
        </w:rPr>
        <w:t>Регулятивные универсальные учебные действия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научится: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принимать и сохранять учебно-творческую задачу;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учитывать выделенные в пособиях этапы работы;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планировать свои действия;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осуществлять итоговый и пошаговый контроль;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адекватно воспринимать оценку учителя;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различать способ и результат действия;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вносить коррективы в действия на основе их оценки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и учета сделанных ошибок.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получит возможность научиться: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проявлять познавательную инициативу;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учитывать выделенные учителем ориентиры действия</w:t>
      </w:r>
      <w:r w:rsidR="00EA301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в незнакомом материале;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преобразовывать практическую задачу в познавательную;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самостоятельно находить варианты решения творческой задачи.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color w:val="000000"/>
          <w:szCs w:val="24"/>
        </w:rPr>
        <w:t>Познавательные универсальные учебные действия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научится: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использовать знаки, символы, модели, схемы для решения познавательных и творческих задач и представления их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результатов;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высказываться в устной и письменной форме;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анализировать объекты, выделять главное;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осуществлять синтез (целое из частей);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lastRenderedPageBreak/>
        <w:t xml:space="preserve">_ проводить сравнение, </w:t>
      </w:r>
      <w:proofErr w:type="spellStart"/>
      <w:r w:rsidRPr="00294446">
        <w:rPr>
          <w:rFonts w:ascii="Times New Roman" w:hAnsi="Times New Roman" w:cs="Times New Roman"/>
          <w:color w:val="000000"/>
          <w:szCs w:val="24"/>
        </w:rPr>
        <w:t>сериацию</w:t>
      </w:r>
      <w:proofErr w:type="spellEnd"/>
      <w:r w:rsidRPr="00294446">
        <w:rPr>
          <w:rFonts w:ascii="Times New Roman" w:hAnsi="Times New Roman" w:cs="Times New Roman"/>
          <w:color w:val="000000"/>
          <w:szCs w:val="24"/>
        </w:rPr>
        <w:t>, классификацию по разным критериям;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устанавливать причинно-следственные связи;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строить рассуждения об объекте;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обобщать (выделять класс объектов по какому-либо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признаку);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подводить под понятие;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устанавливать аналогии;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проводить наблюдения и эксперименты, высказывать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суждения, делать умозаключения и выводы.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получит возможность научиться: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осознанно и произвольно строить сообщения в устной</w:t>
      </w:r>
      <w:r w:rsidR="00EA301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и письменной форме;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color w:val="000000"/>
          <w:szCs w:val="24"/>
        </w:rPr>
        <w:t>Коммуникативные универсальные учебные действия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научится: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понимать возможность существования различных точек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зрения и различных вариантов выполнения поставленной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творческой задачи;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учитывать разные мнения;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формулировать собственное мнение и позицию;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договариваться, приходить к общему решению;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соблюдать корректность в высказываниях;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задавать вопросы по существу;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использовать речь для регуляции своего действия;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стремиться к координации действий при выполнении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коллективных работ;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контролировать действия партнера;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>_ владеть монологической и диалогической формами речи.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Обучающийся получит возможность научиться: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учитывать разные мнения и обосновывать свою позицию;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с учетом целей коммуникации достаточно полно</w:t>
      </w:r>
      <w:r w:rsidR="00EA301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и точно передавать партнеру необходимую информацию</w:t>
      </w:r>
      <w:r w:rsidR="007F7DDC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как ориентир для построения действия;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color w:val="000000"/>
          <w:szCs w:val="24"/>
        </w:rPr>
        <w:t xml:space="preserve">_ </w:t>
      </w:r>
      <w:r w:rsidRPr="00294446">
        <w:rPr>
          <w:rFonts w:ascii="Times New Roman" w:hAnsi="Times New Roman" w:cs="Times New Roman"/>
          <w:i/>
          <w:iCs/>
          <w:color w:val="000000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В результате занятий по предложенному курсу учащиеся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9444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получат возможность: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развивать воображение, образное мышление, интеллект,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фантазию, техническое мышление, конструкторские способности, сформировать познавательные интересы;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расширить знания и представления о традиционных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и современных материалах для прикладного творчества;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познакомиться с историей происхождения материала,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с его современными видами и областями применения;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познакомиться с новыми технологическими приемами обработки различных материалов;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использовать ранее изученные приемы в новых комбинациях и сочетаниях;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познакомиться с новыми инструментами для обработки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материалов или с новыми функциями уже известных инструментов;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создавать полезные и практичные изделия, осуществляя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помощь своей семье;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совершенствовать навыки трудовой деятельности в коллективе: умение общаться со сверстниками и со старшими,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умение оказывать помощь другим, принимать различные роли,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оценивать деятельность окружающих и свою собственную;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оказывать посильную помощь в дизайне и оформлении</w:t>
      </w:r>
      <w:r w:rsidR="00EA30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446">
        <w:rPr>
          <w:rFonts w:ascii="Times New Roman" w:hAnsi="Times New Roman" w:cs="Times New Roman"/>
          <w:color w:val="000000"/>
          <w:szCs w:val="24"/>
        </w:rPr>
        <w:t>класса, школы, своего жилища;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достичь оптимального для каждого уровня развития;</w:t>
      </w:r>
    </w:p>
    <w:p w:rsidR="00294446" w:rsidRPr="00294446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сформировать систему универсальных учебных действий;</w:t>
      </w:r>
    </w:p>
    <w:p w:rsidR="00EA3017" w:rsidRDefault="00294446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94446">
        <w:rPr>
          <w:rFonts w:ascii="Times New Roman" w:hAnsi="Times New Roman" w:cs="Times New Roman"/>
          <w:color w:val="333333"/>
          <w:szCs w:val="24"/>
        </w:rPr>
        <w:t xml:space="preserve">_ </w:t>
      </w:r>
      <w:r w:rsidRPr="00294446">
        <w:rPr>
          <w:rFonts w:ascii="Times New Roman" w:hAnsi="Times New Roman" w:cs="Times New Roman"/>
          <w:color w:val="000000"/>
          <w:szCs w:val="24"/>
        </w:rPr>
        <w:t>сформировать навыки работы с информацией.</w:t>
      </w:r>
    </w:p>
    <w:p w:rsidR="00294446" w:rsidRDefault="00EA3017" w:rsidP="00EA3017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:rsidR="00721B31" w:rsidRDefault="00721B31" w:rsidP="00294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294446" w:rsidRPr="00294446" w:rsidRDefault="00294446" w:rsidP="007008C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44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294446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446" w:rsidRDefault="00294446" w:rsidP="00E33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446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1">
        <w:rPr>
          <w:rFonts w:ascii="Times New Roman" w:eastAsia="Times New Roman" w:hAnsi="Times New Roman" w:cs="Times New Roman"/>
          <w:b/>
          <w:sz w:val="24"/>
          <w:szCs w:val="24"/>
        </w:rPr>
        <w:t>3 КЛАСС-34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446" w:rsidRPr="00E33E61" w:rsidRDefault="00294446" w:rsidP="00E33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бумагой и картоном-12ч.</w:t>
      </w: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94446" w:rsidRPr="003425E9" w:rsidTr="007F7DDC">
        <w:trPr>
          <w:cantSplit/>
          <w:trHeight w:val="155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Объемные изделия в технике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Рисование ватой по бархатной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Моделирование из конусов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Надрезание бахромой,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скручивание в жгут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из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деталей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бумажных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Простое торцевание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на бумажной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Объемные украшения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для костюма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тв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446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Текстильные материалы- 8ч.</w:t>
      </w: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94446" w:rsidRPr="003425E9" w:rsidTr="007F7DDC">
        <w:trPr>
          <w:cantSplit/>
          <w:trHeight w:val="55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94446" w:rsidRPr="00A2398A" w:rsidRDefault="00294446" w:rsidP="007F7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Аппликация из резаных нитей</w:t>
            </w:r>
            <w:r w:rsidRPr="00A2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Аппликация из ткани,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приклеенной на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Приклеивание ниток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по спирали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и ниток</w:t>
            </w:r>
          </w:p>
        </w:tc>
      </w:tr>
    </w:tbl>
    <w:p w:rsidR="00294446" w:rsidRPr="00A2398A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46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Модульное оригами – 8ч.</w:t>
      </w: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94446" w:rsidRPr="003425E9" w:rsidTr="007F7DDC">
        <w:trPr>
          <w:cantSplit/>
          <w:trHeight w:val="112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A2398A">
              <w:rPr>
                <w:rFonts w:ascii="Times New Roman" w:hAnsi="Times New Roman" w:cs="Times New Roman"/>
                <w:sz w:val="24"/>
                <w:szCs w:val="24"/>
              </w:rPr>
              <w:t xml:space="preserve"> «Супер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шар».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на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основе этого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Объемные изделия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из треугольных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из треугольных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по выбору с сайта Страна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Мастеров(http://stranamasterov.ru)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446" w:rsidRDefault="00294446" w:rsidP="0029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пластическими материалами- 6ч.</w:t>
      </w:r>
    </w:p>
    <w:tbl>
      <w:tblPr>
        <w:tblpPr w:leftFromText="180" w:rightFromText="180" w:vertAnchor="text" w:horzAnchor="margin" w:tblpXSpec="center" w:tblpY="260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94446" w:rsidRPr="003425E9" w:rsidTr="007F7DDC">
        <w:trPr>
          <w:cantSplit/>
          <w:trHeight w:val="987"/>
        </w:trPr>
        <w:tc>
          <w:tcPr>
            <w:tcW w:w="10031" w:type="dxa"/>
          </w:tcPr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пластилина,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получение плоских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Разрезание пластилина.</w:t>
            </w:r>
          </w:p>
          <w:p w:rsidR="00294446" w:rsidRPr="00A2398A" w:rsidRDefault="00294446" w:rsidP="007F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Мозаика из разрезных деталей. Пластилиновые нити,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продавленные сквозь сито</w:t>
            </w:r>
          </w:p>
          <w:p w:rsidR="00294446" w:rsidRPr="00A2398A" w:rsidRDefault="00294446" w:rsidP="007F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Разрезание пластилина,</w:t>
            </w:r>
            <w:r w:rsidR="00EA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8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23E4" w:rsidRDefault="002B23E4" w:rsidP="002B23E4">
      <w:pPr>
        <w:rPr>
          <w:rFonts w:ascii="Times New Roman" w:hAnsi="Times New Roman" w:cs="Times New Roman"/>
          <w:color w:val="000000"/>
          <w:szCs w:val="24"/>
        </w:rPr>
      </w:pPr>
    </w:p>
    <w:p w:rsidR="00294446" w:rsidRDefault="00294446" w:rsidP="00700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7008CD" w:rsidRPr="00294446" w:rsidRDefault="007008CD" w:rsidP="00700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6F6807" w:rsidRPr="007008CD" w:rsidRDefault="00E33E61" w:rsidP="006F680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2AC" w:rsidRPr="00431082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450C8D" w:rsidRPr="00431082">
        <w:rPr>
          <w:rFonts w:ascii="Times New Roman" w:hAnsi="Times New Roman" w:cs="Times New Roman"/>
          <w:b/>
          <w:sz w:val="24"/>
          <w:szCs w:val="24"/>
        </w:rPr>
        <w:t>ОЕ</w:t>
      </w:r>
      <w:r w:rsidR="003A22AC" w:rsidRPr="0043108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50C8D" w:rsidRPr="00431082">
        <w:rPr>
          <w:rFonts w:ascii="Times New Roman" w:hAnsi="Times New Roman" w:cs="Times New Roman"/>
          <w:b/>
          <w:sz w:val="24"/>
          <w:szCs w:val="24"/>
        </w:rPr>
        <w:t>ИРОВАНИЕ С ОПРЕДЕЛЕНИЕМ ОСНОВНЫХ ВИДОВ ВНЕУРОЧНОЙ ДЕЯТЕЛЬНОСТИ ОБУЧАЮЩИХСЯ</w:t>
      </w:r>
    </w:p>
    <w:p w:rsidR="009C703A" w:rsidRPr="003425E9" w:rsidRDefault="00AC7EBA" w:rsidP="009C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E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674"/>
        <w:gridCol w:w="851"/>
        <w:gridCol w:w="708"/>
        <w:gridCol w:w="3686"/>
      </w:tblGrid>
      <w:tr w:rsidR="009C703A" w:rsidRPr="003425E9" w:rsidTr="006011CB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iCs/>
                <w:sz w:val="24"/>
              </w:rPr>
              <w:t>№</w:t>
            </w:r>
          </w:p>
          <w:p w:rsidR="009C703A" w:rsidRPr="003425E9" w:rsidRDefault="009C703A" w:rsidP="007F29E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iCs/>
                <w:sz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iCs/>
                <w:sz w:val="24"/>
              </w:rPr>
              <w:t>Наименование разделов, тем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425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Виды учебной и художественной деятельности</w:t>
            </w:r>
          </w:p>
        </w:tc>
      </w:tr>
      <w:tr w:rsidR="009C703A" w:rsidRPr="003425E9" w:rsidTr="006011CB">
        <w:trPr>
          <w:cantSplit/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25E9">
              <w:rPr>
                <w:rFonts w:ascii="Times New Roman" w:hAnsi="Times New Roman" w:cs="Times New Roman"/>
                <w:iCs/>
              </w:rPr>
              <w:t>аудиторно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86" w:right="-64"/>
              <w:rPr>
                <w:rFonts w:ascii="Times New Roman" w:hAnsi="Times New Roman" w:cs="Times New Roman"/>
                <w:iCs/>
              </w:rPr>
            </w:pPr>
            <w:proofErr w:type="spellStart"/>
            <w:r w:rsidRPr="003425E9">
              <w:rPr>
                <w:rFonts w:ascii="Times New Roman" w:hAnsi="Times New Roman" w:cs="Times New Roman"/>
                <w:iCs/>
              </w:rPr>
              <w:t>внеауд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03A" w:rsidRPr="003425E9" w:rsidRDefault="009C703A" w:rsidP="007F29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9C703A" w:rsidRPr="003425E9" w:rsidTr="006011CB">
        <w:trPr>
          <w:cantSplit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u w:val="single"/>
              </w:rPr>
              <w:t>Работа с бумагой и картоном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023B4A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B4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703A" w:rsidRPr="003425E9" w:rsidRDefault="009C703A" w:rsidP="007F29E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Осмысливать основы чертежа (линии, размеры), его элементы и особенности (фронтальный вид). Планирование и организация рабочего места.</w:t>
            </w:r>
          </w:p>
          <w:p w:rsidR="009C703A" w:rsidRPr="003425E9" w:rsidRDefault="009C703A" w:rsidP="007F29EE">
            <w:pPr>
              <w:pStyle w:val="a4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технологические операции: разметка материалов с помощью шаблонов, линейки и </w:t>
            </w:r>
            <w:r w:rsidRPr="0034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угольника; обработка их различными ручными инструментами (резание, прокалывание, сгибание, складывание и т.д.). Выполнять соединение деталей, сборка с помощью клея, ниток, проволоки. Исследовать собственные проекты нестандартной формы, моделировать детали и разные варианты композиций</w:t>
            </w:r>
          </w:p>
        </w:tc>
      </w:tr>
      <w:tr w:rsidR="009C703A" w:rsidRPr="003425E9" w:rsidTr="006011CB">
        <w:trPr>
          <w:cantSplit/>
          <w:trHeight w:val="2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Объемные изделия в технике</w:t>
            </w:r>
          </w:p>
          <w:p w:rsidR="009C703A" w:rsidRPr="003425E9" w:rsidRDefault="009C703A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оригами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Симметричное вырезание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Рисование ватой по бархатной</w:t>
            </w:r>
          </w:p>
          <w:p w:rsidR="009C703A" w:rsidRPr="003425E9" w:rsidRDefault="00630A4C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бумаге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A2398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A2398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Моделирование из конусов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5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Надрезание бахромой,</w:t>
            </w:r>
          </w:p>
          <w:p w:rsidR="009C703A" w:rsidRPr="003425E9" w:rsidRDefault="00630A4C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скручивание в жгут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6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Объемное конструирование из</w:t>
            </w:r>
          </w:p>
          <w:p w:rsidR="009C703A" w:rsidRPr="003425E9" w:rsidRDefault="00630A4C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деталей оригами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Моделирование из бумажных</w:t>
            </w:r>
          </w:p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салфеток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5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Простое торцевание</w:t>
            </w:r>
          </w:p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на бумажной основе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Объемные украшения</w:t>
            </w:r>
          </w:p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для костюма из бумаги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A4C" w:rsidRPr="003425E9" w:rsidTr="006011CB">
        <w:trPr>
          <w:cantSplit/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Самостоятельное </w:t>
            </w:r>
            <w:proofErr w:type="spellStart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твворчество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C" w:rsidRPr="003425E9" w:rsidRDefault="00630A4C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u w:val="single"/>
              </w:rPr>
              <w:t>Текстильные материалы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Осмысливать знания о текстильных материалах и их видах, применять приемы на практике. Выполнять приемы творческой деятельности, технология создания эскиза. Осваивать планирование, разметку, резание текстиля ножницами, складывание, соединение деталей из текстиля и картона. Планировать и организовывать рабочее место</w:t>
            </w:r>
          </w:p>
        </w:tc>
      </w:tr>
      <w:tr w:rsidR="009C703A" w:rsidRPr="003425E9" w:rsidTr="006011CB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Аппликация из резаных нитей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Изонить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630A4C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Аппликация из ткани,</w:t>
            </w:r>
          </w:p>
          <w:p w:rsidR="009C703A" w:rsidRPr="003425E9" w:rsidRDefault="007F29EE" w:rsidP="007F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приклеенной на бумагу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Приклеивание ниток</w:t>
            </w:r>
          </w:p>
          <w:p w:rsidR="009C703A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по спирали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3A" w:rsidRPr="003425E9" w:rsidTr="006011CB">
        <w:trPr>
          <w:cantSplit/>
          <w:trHeight w:val="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Аппликация из ткани и ниток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3A" w:rsidRPr="003425E9" w:rsidRDefault="009C703A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5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Модульное оригами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pStyle w:val="a4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>Осваивать новые факты из истории возникновения и развития оригами. Применять   понятия как: «линия сгиба долиной», «линия сгиба горкой», «двойная складка», «рыбья складка», «лягушачья складка», с техникой их выполнения.</w:t>
            </w:r>
          </w:p>
          <w:p w:rsidR="007F29EE" w:rsidRPr="003425E9" w:rsidRDefault="007F29EE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 xml:space="preserve">Модуль </w:t>
            </w:r>
            <w:proofErr w:type="spellStart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кусудамы</w:t>
            </w:r>
            <w:proofErr w:type="spellEnd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Супершар</w:t>
            </w:r>
            <w:proofErr w:type="spellEnd"/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».</w:t>
            </w:r>
          </w:p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Художественные образы на</w:t>
            </w:r>
          </w:p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основе этого модуля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firstLine="3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Объемные изделия</w:t>
            </w:r>
          </w:p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из треугольных модулей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firstLine="3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Художественные образы</w:t>
            </w:r>
          </w:p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из треугольных модулей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firstLine="3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Дополнительные материалы</w:t>
            </w:r>
          </w:p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по выбору с сайта Страна</w:t>
            </w:r>
          </w:p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Мастеров</w:t>
            </w:r>
          </w:p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(http://stranamasterov.ru)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firstLine="3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u w:val="single"/>
              </w:rPr>
              <w:t>Работа с пластическими материалами.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Осваивать историю возникновения пластилина,</w:t>
            </w:r>
            <w:r w:rsidRPr="003425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технологические   сведения   и   приемы   обработки. </w:t>
            </w:r>
            <w:r w:rsidRPr="003425E9">
              <w:rPr>
                <w:rFonts w:ascii="Times New Roman" w:hAnsi="Times New Roman" w:cs="Times New Roman"/>
                <w:sz w:val="24"/>
              </w:rPr>
              <w:t xml:space="preserve"> Узнать о профессии «гончар». Познакомиться с приемами лепки из пластилина. Уметь работать со смешению цветов пластилина, используя стеку.</w:t>
            </w:r>
          </w:p>
        </w:tc>
      </w:tr>
      <w:tr w:rsidR="007F29EE" w:rsidRPr="003425E9" w:rsidTr="006011CB">
        <w:trPr>
          <w:cantSplit/>
          <w:trHeight w:val="2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Раскатывание пластилина,</w:t>
            </w:r>
          </w:p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получение плоских</w:t>
            </w:r>
          </w:p>
          <w:p w:rsidR="007F29EE" w:rsidRPr="003425E9" w:rsidRDefault="007F29EE" w:rsidP="007F2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изображений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hanging="1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Разрезание пластилина.</w:t>
            </w:r>
          </w:p>
          <w:p w:rsidR="007F29EE" w:rsidRPr="003425E9" w:rsidRDefault="007F29EE" w:rsidP="007F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Мозаика из разрезных деталей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hanging="1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Пластилиновые нити,</w:t>
            </w:r>
          </w:p>
          <w:p w:rsidR="007F29EE" w:rsidRPr="003425E9" w:rsidRDefault="007F29EE" w:rsidP="007F2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продавленные сквозь сито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hanging="1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Разрезание пластилина,</w:t>
            </w:r>
          </w:p>
          <w:p w:rsidR="007F29EE" w:rsidRPr="003425E9" w:rsidRDefault="007F29EE" w:rsidP="007F29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19"/>
                <w:szCs w:val="19"/>
              </w:rPr>
              <w:t>аппликация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2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hanging="1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6011CB">
        <w:trPr>
          <w:cantSplit/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ind w:left="-108" w:hanging="1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9EE" w:rsidRPr="003425E9" w:rsidTr="00AC7EBA">
        <w:trPr>
          <w:cantSplit/>
          <w:trHeight w:val="6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7F29EE" w:rsidRPr="003425E9" w:rsidRDefault="007F29EE" w:rsidP="007F2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  <w:u w:val="single"/>
              </w:rPr>
              <w:t>ИТОГО: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5E9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F29EE" w:rsidRPr="003425E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E" w:rsidRPr="003425E9" w:rsidRDefault="00023B4A" w:rsidP="007F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F29EE" w:rsidRPr="003425E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F29EE" w:rsidRPr="003425E9" w:rsidRDefault="007F29EE" w:rsidP="007F29EE">
            <w:pPr>
              <w:pStyle w:val="a4"/>
              <w:spacing w:after="0" w:line="240" w:lineRule="auto"/>
              <w:ind w:left="-108" w:firstLine="3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8CD" w:rsidRDefault="007008CD" w:rsidP="00EA3017">
      <w:pPr>
        <w:rPr>
          <w:rFonts w:ascii="Times New Roman" w:hAnsi="Times New Roman" w:cs="Times New Roman"/>
          <w:b/>
          <w:sz w:val="24"/>
          <w:szCs w:val="24"/>
        </w:rPr>
      </w:pPr>
    </w:p>
    <w:p w:rsidR="00EA3017" w:rsidRPr="00431082" w:rsidRDefault="00EA3017" w:rsidP="00EA3017">
      <w:pPr>
        <w:rPr>
          <w:rFonts w:ascii="Times New Roman" w:hAnsi="Times New Roman" w:cs="Times New Roman"/>
          <w:b/>
          <w:sz w:val="24"/>
          <w:szCs w:val="24"/>
        </w:rPr>
      </w:pPr>
    </w:p>
    <w:p w:rsidR="00A71D56" w:rsidRPr="00431082" w:rsidRDefault="00B31B16" w:rsidP="007008C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="00431082" w:rsidRPr="0043108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УЧЕБНО-МЕТОДМЧЕСКОГО И </w:t>
      </w:r>
      <w:r w:rsidR="00A71D56" w:rsidRPr="0043108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</w:t>
      </w:r>
      <w:r w:rsidRPr="00431082">
        <w:rPr>
          <w:rFonts w:ascii="Times New Roman" w:hAnsi="Times New Roman" w:cs="Times New Roman"/>
          <w:b/>
          <w:sz w:val="24"/>
          <w:szCs w:val="24"/>
        </w:rPr>
        <w:t>ГО</w:t>
      </w:r>
      <w:r w:rsidR="00431082" w:rsidRPr="0043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56" w:rsidRPr="00431082">
        <w:rPr>
          <w:rFonts w:ascii="Times New Roman" w:eastAsia="Times New Roman" w:hAnsi="Times New Roman" w:cs="Times New Roman"/>
          <w:b/>
          <w:sz w:val="24"/>
          <w:szCs w:val="24"/>
        </w:rPr>
        <w:t>ОБЕСПЕЧЕНИ</w:t>
      </w:r>
      <w:r w:rsidR="00A71D56" w:rsidRPr="0043108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31082" w:rsidRPr="00431082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B31B16" w:rsidRPr="003425E9" w:rsidRDefault="00B31B16" w:rsidP="00A7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7230"/>
      </w:tblGrid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30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(книгопечатная продукция)</w:t>
            </w:r>
          </w:p>
        </w:tc>
        <w:tc>
          <w:tcPr>
            <w:tcW w:w="7230" w:type="dxa"/>
          </w:tcPr>
          <w:p w:rsidR="00B31B16" w:rsidRPr="003425E9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пособия:</w:t>
            </w:r>
          </w:p>
          <w:p w:rsidR="00B31B16" w:rsidRPr="003425E9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Школа волшебников: рабочая тетрадь по технологии для 1 класса. - Самара</w:t>
            </w:r>
            <w:proofErr w:type="gram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«Фе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доров»</w:t>
            </w:r>
            <w:proofErr w:type="gram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«Учебная литература, 2011. - 64 с.</w:t>
            </w:r>
          </w:p>
          <w:p w:rsidR="00B31B16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B16" w:rsidRPr="003425E9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 Т.Н. Волшебные секреты: рабочая тетрадь по технологии для 2 класса. - Самара</w:t>
            </w:r>
            <w:proofErr w:type="gram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«Фе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доров»</w:t>
            </w:r>
            <w:proofErr w:type="gram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«Учебная литература», 2011. - 64 с.</w:t>
            </w:r>
          </w:p>
          <w:p w:rsidR="00B31B16" w:rsidRPr="003425E9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 Т.Н. Книги серии «Любимый образ»: «Бабоч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ки», «Собачки», «Кошки», «Цветы», «Деревья». - Самара</w:t>
            </w:r>
            <w:proofErr w:type="gram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«Федоров», 2006. - 48 с.</w:t>
            </w:r>
          </w:p>
          <w:p w:rsidR="00B31B16" w:rsidRPr="003425E9" w:rsidRDefault="00B31B16" w:rsidP="00B3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Проснякова Т.Н. Забавные фигурки. Модульное оригами. -М.: 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 КНИГА, 2011. - 104 с. - (Золотая библиоте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увлечений).</w:t>
            </w:r>
          </w:p>
          <w:p w:rsidR="00B31B16" w:rsidRPr="00B31B16" w:rsidRDefault="00B31B16" w:rsidP="0072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230" w:type="dxa"/>
          </w:tcPr>
          <w:p w:rsidR="00B31B16" w:rsidRPr="00B31B16" w:rsidRDefault="00B31B16" w:rsidP="006F6807">
            <w:pPr>
              <w:tabs>
                <w:tab w:val="left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230" w:type="dxa"/>
          </w:tcPr>
          <w:p w:rsidR="00B31B16" w:rsidRPr="00B31B16" w:rsidRDefault="00B31B16" w:rsidP="00EA3017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постеров и картинок.</w:t>
            </w:r>
          </w:p>
          <w:p w:rsidR="00B31B16" w:rsidRPr="00B31B16" w:rsidRDefault="00B31B16" w:rsidP="00EA3017">
            <w:pPr>
              <w:tabs>
                <w:tab w:val="left" w:pos="2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Магнитофон.</w:t>
            </w:r>
          </w:p>
          <w:p w:rsidR="00B31B16" w:rsidRPr="00B31B16" w:rsidRDefault="00B31B16" w:rsidP="00EA3017">
            <w:pPr>
              <w:tabs>
                <w:tab w:val="left" w:pos="2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проектор.</w:t>
            </w:r>
          </w:p>
          <w:p w:rsidR="00B31B16" w:rsidRPr="00B31B16" w:rsidRDefault="00B31B16" w:rsidP="00EA3017">
            <w:pPr>
              <w:tabs>
                <w:tab w:val="left" w:pos="2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Компьютер.</w:t>
            </w:r>
          </w:p>
          <w:p w:rsidR="00B31B16" w:rsidRPr="00B31B16" w:rsidRDefault="00B31B16" w:rsidP="00EA3017">
            <w:pPr>
              <w:tabs>
                <w:tab w:val="left" w:pos="2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Сканер.</w:t>
            </w:r>
          </w:p>
          <w:p w:rsidR="00B31B16" w:rsidRPr="00B31B16" w:rsidRDefault="00B31B16" w:rsidP="00EA30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. </w:t>
            </w:r>
            <w:r w:rsidRPr="00B3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проигрыватель, ДВ – диски, мультимедийные образовательные ресурсы.</w:t>
            </w:r>
          </w:p>
          <w:p w:rsidR="00722677" w:rsidRPr="003425E9" w:rsidRDefault="00722677" w:rsidP="00EA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Интернет-сайт Страна Мастеров: 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stranamasterov</w:t>
            </w:r>
            <w:proofErr w:type="spellEnd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1B16" w:rsidRPr="00B31B16" w:rsidRDefault="00B31B16" w:rsidP="006F680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7230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7230" w:type="dxa"/>
          </w:tcPr>
          <w:p w:rsidR="00722677" w:rsidRPr="00B31B16" w:rsidRDefault="00B31B16" w:rsidP="0072267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игры развивающего характера. </w:t>
            </w:r>
          </w:p>
        </w:tc>
      </w:tr>
      <w:tr w:rsidR="00B31B16" w:rsidRPr="00B31B16" w:rsidTr="00EA3017">
        <w:tc>
          <w:tcPr>
            <w:tcW w:w="3049" w:type="dxa"/>
          </w:tcPr>
          <w:p w:rsidR="00B31B16" w:rsidRPr="00B31B16" w:rsidRDefault="00B31B16" w:rsidP="006F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класса </w:t>
            </w:r>
          </w:p>
        </w:tc>
        <w:tc>
          <w:tcPr>
            <w:tcW w:w="7230" w:type="dxa"/>
          </w:tcPr>
          <w:p w:rsidR="00B31B16" w:rsidRPr="00B31B16" w:rsidRDefault="00B31B16" w:rsidP="006F680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B31B16" w:rsidRPr="00B31B16" w:rsidRDefault="00B31B16" w:rsidP="006F680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с тумбой.</w:t>
            </w:r>
          </w:p>
          <w:p w:rsidR="00B31B16" w:rsidRPr="00B31B16" w:rsidRDefault="00B31B16" w:rsidP="006F680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хранения учебников, дидактических материалов, пособий и пр.</w:t>
            </w:r>
          </w:p>
          <w:p w:rsidR="00B31B16" w:rsidRPr="00B31B16" w:rsidRDefault="00B31B16" w:rsidP="0072267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Настенные доски для вывешивания иллюстративного материала.</w:t>
            </w:r>
          </w:p>
        </w:tc>
      </w:tr>
    </w:tbl>
    <w:p w:rsidR="00431082" w:rsidRPr="003425E9" w:rsidRDefault="00431082" w:rsidP="00EA3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37" w:rsidRPr="003425E9" w:rsidRDefault="004C3837" w:rsidP="004C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3837" w:rsidRPr="003425E9" w:rsidSect="00700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03A"/>
    <w:multiLevelType w:val="hybridMultilevel"/>
    <w:tmpl w:val="A9DA7C2E"/>
    <w:lvl w:ilvl="0" w:tplc="CEDC57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020E"/>
    <w:multiLevelType w:val="hybridMultilevel"/>
    <w:tmpl w:val="DDF6A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C377B"/>
    <w:multiLevelType w:val="hybridMultilevel"/>
    <w:tmpl w:val="487E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93742"/>
    <w:multiLevelType w:val="hybridMultilevel"/>
    <w:tmpl w:val="C43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66DDD"/>
    <w:multiLevelType w:val="hybridMultilevel"/>
    <w:tmpl w:val="32E4A7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7"/>
    <w:rsid w:val="00005089"/>
    <w:rsid w:val="00023B4A"/>
    <w:rsid w:val="000A574C"/>
    <w:rsid w:val="00175398"/>
    <w:rsid w:val="00181A89"/>
    <w:rsid w:val="001D3DB1"/>
    <w:rsid w:val="00270878"/>
    <w:rsid w:val="00294446"/>
    <w:rsid w:val="002B23E4"/>
    <w:rsid w:val="0030493D"/>
    <w:rsid w:val="003425E9"/>
    <w:rsid w:val="003A22AC"/>
    <w:rsid w:val="003E6CB3"/>
    <w:rsid w:val="00401B77"/>
    <w:rsid w:val="00431082"/>
    <w:rsid w:val="0043360F"/>
    <w:rsid w:val="00443CE6"/>
    <w:rsid w:val="0044489C"/>
    <w:rsid w:val="00446F29"/>
    <w:rsid w:val="00450C8D"/>
    <w:rsid w:val="004B786D"/>
    <w:rsid w:val="004C3837"/>
    <w:rsid w:val="004E5109"/>
    <w:rsid w:val="004F79C5"/>
    <w:rsid w:val="005163C0"/>
    <w:rsid w:val="00542D48"/>
    <w:rsid w:val="0056250C"/>
    <w:rsid w:val="006011CB"/>
    <w:rsid w:val="00603D44"/>
    <w:rsid w:val="00630A4C"/>
    <w:rsid w:val="00671E4D"/>
    <w:rsid w:val="006F6807"/>
    <w:rsid w:val="007008CD"/>
    <w:rsid w:val="00721B31"/>
    <w:rsid w:val="00722677"/>
    <w:rsid w:val="007B3333"/>
    <w:rsid w:val="007F29EE"/>
    <w:rsid w:val="007F7DDC"/>
    <w:rsid w:val="008A10C6"/>
    <w:rsid w:val="008E029B"/>
    <w:rsid w:val="009A652F"/>
    <w:rsid w:val="009C703A"/>
    <w:rsid w:val="00A2398A"/>
    <w:rsid w:val="00A71D56"/>
    <w:rsid w:val="00A73ECC"/>
    <w:rsid w:val="00A84D7B"/>
    <w:rsid w:val="00A87A62"/>
    <w:rsid w:val="00AC7EBA"/>
    <w:rsid w:val="00B03939"/>
    <w:rsid w:val="00B1727A"/>
    <w:rsid w:val="00B31B16"/>
    <w:rsid w:val="00C8452F"/>
    <w:rsid w:val="00C91966"/>
    <w:rsid w:val="00D718F1"/>
    <w:rsid w:val="00D75B06"/>
    <w:rsid w:val="00D918AE"/>
    <w:rsid w:val="00E15DA3"/>
    <w:rsid w:val="00E33E61"/>
    <w:rsid w:val="00E379F3"/>
    <w:rsid w:val="00E65603"/>
    <w:rsid w:val="00EA3017"/>
    <w:rsid w:val="00EB4B3B"/>
    <w:rsid w:val="00EB746C"/>
    <w:rsid w:val="00ED4C46"/>
    <w:rsid w:val="00EF6A28"/>
    <w:rsid w:val="00F55D8C"/>
    <w:rsid w:val="00F829CE"/>
    <w:rsid w:val="00FA2636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7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C70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6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A65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652F"/>
  </w:style>
  <w:style w:type="character" w:customStyle="1" w:styleId="70">
    <w:name w:val="Заголовок 7 Знак"/>
    <w:basedOn w:val="a0"/>
    <w:link w:val="7"/>
    <w:rsid w:val="009C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AC7EB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C7EB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AC7EB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7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C70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6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A65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652F"/>
  </w:style>
  <w:style w:type="character" w:customStyle="1" w:styleId="70">
    <w:name w:val="Заголовок 7 Знак"/>
    <w:basedOn w:val="a0"/>
    <w:link w:val="7"/>
    <w:rsid w:val="009C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AC7EB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C7EB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AC7EB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F80D-1754-4112-B72E-6D4C368C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20</cp:lastModifiedBy>
  <cp:revision>5</cp:revision>
  <cp:lastPrinted>2014-09-18T12:35:00Z</cp:lastPrinted>
  <dcterms:created xsi:type="dcterms:W3CDTF">2015-09-10T04:59:00Z</dcterms:created>
  <dcterms:modified xsi:type="dcterms:W3CDTF">2015-10-29T09:49:00Z</dcterms:modified>
</cp:coreProperties>
</file>