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1" w:rsidRPr="00E36659" w:rsidRDefault="00C50D21" w:rsidP="00E36659">
      <w:pPr>
        <w:ind w:firstLine="709"/>
        <w:rPr>
          <w:b/>
        </w:rPr>
      </w:pPr>
      <w:bookmarkStart w:id="0" w:name="_GoBack"/>
      <w:bookmarkEnd w:id="0"/>
    </w:p>
    <w:p w:rsidR="00C50D21" w:rsidRPr="00E36659" w:rsidRDefault="00C50D21" w:rsidP="00E36659">
      <w:pPr>
        <w:ind w:firstLine="709"/>
        <w:rPr>
          <w:b/>
        </w:rPr>
      </w:pPr>
      <w:r w:rsidRPr="00E36659">
        <w:rPr>
          <w:b/>
        </w:rPr>
        <w:t>Классный час: «Правила безопасного поведения на железной дороге»</w:t>
      </w:r>
      <w:r w:rsidR="00E36659">
        <w:rPr>
          <w:b/>
        </w:rPr>
        <w:t xml:space="preserve"> (4-7 класс)</w:t>
      </w:r>
    </w:p>
    <w:p w:rsidR="00C50D21" w:rsidRPr="00E36659" w:rsidRDefault="00C50D21" w:rsidP="00E36659">
      <w:pPr>
        <w:ind w:firstLine="709"/>
        <w:rPr>
          <w:b/>
        </w:rPr>
      </w:pPr>
    </w:p>
    <w:p w:rsidR="00C50D21" w:rsidRPr="00E36659" w:rsidRDefault="00C50D21" w:rsidP="00E36659">
      <w:pPr>
        <w:ind w:firstLine="709"/>
        <w:rPr>
          <w:b/>
        </w:rPr>
      </w:pPr>
    </w:p>
    <w:p w:rsidR="00C50D21" w:rsidRPr="00E36659" w:rsidRDefault="00C50D21" w:rsidP="00E36659">
      <w:pPr>
        <w:ind w:firstLine="709"/>
      </w:pPr>
      <w:r w:rsidRPr="00E36659">
        <w:rPr>
          <w:b/>
        </w:rPr>
        <w:t>Цель мероприятия:</w:t>
      </w:r>
      <w:r w:rsidRPr="00E36659">
        <w:t xml:space="preserve"> проверить и закрепить знания по правилам поведения на объектах железнодорожного транспорта.</w:t>
      </w: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  <w:rPr>
          <w:b/>
        </w:rPr>
      </w:pPr>
      <w:r w:rsidRPr="00E36659">
        <w:rPr>
          <w:b/>
        </w:rPr>
        <w:t xml:space="preserve">Задачи: </w:t>
      </w:r>
    </w:p>
    <w:p w:rsidR="00C50D21" w:rsidRPr="00E36659" w:rsidRDefault="00C50D21" w:rsidP="00E36659">
      <w:pPr>
        <w:numPr>
          <w:ilvl w:val="0"/>
          <w:numId w:val="1"/>
        </w:numPr>
        <w:ind w:left="0" w:firstLine="709"/>
      </w:pPr>
      <w:r w:rsidRPr="00E36659">
        <w:t>Рассмотреть причины детского травматизма на железнодорожном транспорте;</w:t>
      </w:r>
    </w:p>
    <w:p w:rsidR="00C50D21" w:rsidRPr="00E36659" w:rsidRDefault="00C50D21" w:rsidP="00E36659">
      <w:pPr>
        <w:numPr>
          <w:ilvl w:val="0"/>
          <w:numId w:val="1"/>
        </w:numPr>
        <w:ind w:left="0" w:firstLine="709"/>
      </w:pPr>
      <w:r w:rsidRPr="00E36659">
        <w:t>Обсудить и закрепить правила поведения на объектах железнодорожной инфраструктуры;</w:t>
      </w:r>
    </w:p>
    <w:p w:rsidR="00C50D21" w:rsidRPr="00E36659" w:rsidRDefault="00C50D21" w:rsidP="00E36659">
      <w:pPr>
        <w:numPr>
          <w:ilvl w:val="0"/>
          <w:numId w:val="1"/>
        </w:numPr>
        <w:ind w:left="0" w:firstLine="709"/>
      </w:pPr>
      <w:r w:rsidRPr="00E36659">
        <w:t>Воспитывать у учащихся культуру поведения на железнодорожных путях.</w:t>
      </w: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  <w:r w:rsidRPr="00E36659">
        <w:rPr>
          <w:b/>
        </w:rPr>
        <w:t>Оборудование:</w:t>
      </w:r>
      <w:r w:rsidRPr="00E36659">
        <w:t xml:space="preserve"> иллюстрации, карточки.</w:t>
      </w: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  <w:r w:rsidRPr="00E36659">
        <w:t xml:space="preserve">   </w:t>
      </w:r>
      <w:proofErr w:type="gramStart"/>
      <w:r w:rsidRPr="00E36659">
        <w:t>Детский травматизм и его предупреждение – очень важная и серьезная проблема, не только в 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полотна, но и в период учебного процесса, когда дети вынуждены добираться до учебных заведений по железной дороге.</w:t>
      </w:r>
      <w:proofErr w:type="gramEnd"/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  <w:r w:rsidRPr="00E36659">
        <w:t xml:space="preserve">Основными </w:t>
      </w:r>
      <w:r w:rsidRPr="00E36659">
        <w:rPr>
          <w:color w:val="000000"/>
          <w:u w:val="single"/>
        </w:rPr>
        <w:t>причинами</w:t>
      </w:r>
      <w:r w:rsidRPr="00E36659">
        <w:t xml:space="preserve"> несчастных случаев с детьми на объектах железнодорожной инфраструктуры по-прежнему остаются: </w:t>
      </w:r>
      <w:r w:rsidRPr="00E36659">
        <w:br/>
      </w:r>
    </w:p>
    <w:p w:rsidR="00C50D21" w:rsidRPr="00E36659" w:rsidRDefault="00C50D21" w:rsidP="00E36659">
      <w:pPr>
        <w:ind w:firstLine="709"/>
      </w:pPr>
      <w:r w:rsidRPr="00E36659">
        <w:t xml:space="preserve">- отсутствие контроля со стороны родителей за местонахождением детей; </w:t>
      </w:r>
      <w:r w:rsidRPr="00E36659">
        <w:br/>
        <w:t xml:space="preserve">- хождение по железнодорожным путям в неустановленных местах, а также в наушниках; </w:t>
      </w:r>
      <w:r w:rsidRPr="00E36659">
        <w:br/>
        <w:t>- подвижные игры на объектах ОАО «</w:t>
      </w:r>
      <w:hyperlink r:id="rId6" w:tooltip="РЖД" w:history="1">
        <w:r w:rsidRPr="00E36659">
          <w:rPr>
            <w:rStyle w:val="a3"/>
            <w:color w:val="000000"/>
          </w:rPr>
          <w:t>РЖД</w:t>
        </w:r>
      </w:hyperlink>
      <w:r w:rsidRPr="00E36659">
        <w:t xml:space="preserve">»; </w:t>
      </w:r>
      <w:r w:rsidRPr="00E36659">
        <w:br/>
        <w:t xml:space="preserve">- приближение к контактной сети на расстояние ближе двух метров; </w:t>
      </w:r>
      <w:r w:rsidRPr="00E36659">
        <w:br/>
        <w:t>- нахождение в состоянии алкогольного опьянения.</w:t>
      </w: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pStyle w:val="a4"/>
        <w:spacing w:before="0" w:beforeAutospacing="0" w:after="0" w:afterAutospacing="0"/>
        <w:ind w:firstLine="709"/>
      </w:pPr>
      <w:r w:rsidRPr="00E36659">
        <w:t xml:space="preserve">Совершенно обоснованно называют </w:t>
      </w:r>
      <w:r w:rsidRPr="00E36659">
        <w:rPr>
          <w:color w:val="000000"/>
          <w:u w:val="single"/>
        </w:rPr>
        <w:t>железную дорогу зоной повышенной опасности</w:t>
      </w:r>
      <w:r w:rsidRPr="00E36659">
        <w:t xml:space="preserve">.  </w:t>
      </w:r>
    </w:p>
    <w:p w:rsidR="00C50D21" w:rsidRPr="00E36659" w:rsidRDefault="00C50D21" w:rsidP="00E36659">
      <w:pPr>
        <w:pStyle w:val="a4"/>
        <w:spacing w:before="0" w:beforeAutospacing="0" w:after="0" w:afterAutospacing="0"/>
        <w:ind w:firstLine="709"/>
      </w:pPr>
    </w:p>
    <w:p w:rsidR="00C50D21" w:rsidRPr="00E36659" w:rsidRDefault="00C50D21" w:rsidP="00E36659">
      <w:pPr>
        <w:ind w:firstLine="709"/>
      </w:pPr>
      <w:r w:rsidRPr="00E36659">
        <w:t xml:space="preserve">Техническое совершенствование Российских железных дорог также не стоит на месте, ее стремительное развитие позволило значительно повысить вес и скорость движения поездов. </w:t>
      </w:r>
      <w:r w:rsidRPr="00E36659">
        <w:br/>
        <w:t>На большинстве участков железных дорог скорость поездов достигает до</w:t>
      </w:r>
      <w:r w:rsidRPr="00E36659">
        <w:rPr>
          <w:b/>
          <w:bCs/>
        </w:rPr>
        <w:t xml:space="preserve"> 140 км/ч</w:t>
      </w:r>
      <w:r w:rsidRPr="00E36659">
        <w:t>. При огромных объемах перевозок, высокой интенсивности и повышенных скоростях движения поездов железные дороги являются</w:t>
      </w:r>
      <w:r w:rsidRPr="00E36659">
        <w:rPr>
          <w:b/>
          <w:bCs/>
        </w:rPr>
        <w:t xml:space="preserve"> зоной повышенной опасности</w:t>
      </w:r>
      <w:r w:rsidRPr="00E36659">
        <w:t>.</w:t>
      </w:r>
      <w:r w:rsidRPr="00E36659">
        <w:br/>
      </w:r>
      <w:r w:rsidRPr="00E36659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5000" cy="2230120"/>
            <wp:effectExtent l="0" t="0" r="6350" b="0"/>
            <wp:wrapSquare wrapText="bothSides"/>
            <wp:docPr id="1" name="Рисунок 2" descr="http://324school.spb.ru/2012_2013/railway/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24school.spb.ru/2012_2013/railway/ru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40" cy="226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659">
        <w:t xml:space="preserve"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</w:r>
      <w:proofErr w:type="spellStart"/>
      <w:r w:rsidRPr="00E36659">
        <w:t>скейтах</w:t>
      </w:r>
      <w:proofErr w:type="spellEnd"/>
      <w:r w:rsidRPr="00E36659">
        <w:t xml:space="preserve">, санках и сноубордах. Устраивая подвижные игры на территории объектов железнодорожного транспорта, вы подвергаете опасности не только свою </w:t>
      </w:r>
      <w:r w:rsidRPr="00E36659">
        <w:lastRenderedPageBreak/>
        <w:t>жизнь, но жизнь и здоровье окружающих людей, локомотивной бригады и пассажиров, едущих в поезде.</w:t>
      </w:r>
      <w:r w:rsidRPr="00E36659">
        <w:br/>
        <w:t> 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</w:t>
      </w:r>
      <w:r w:rsidRPr="00E36659">
        <w:br/>
      </w:r>
      <w:r w:rsidRPr="00E36659">
        <w:rPr>
          <w:b/>
          <w:bCs/>
        </w:rPr>
        <w:t>  Напоминаем вам, что нахождение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</w:r>
      <w:r w:rsidRPr="00E36659">
        <w:rPr>
          <w:b/>
          <w:bCs/>
        </w:rPr>
        <w:br/>
      </w:r>
      <w:r w:rsidRPr="00E36659">
        <w:rPr>
          <w:b/>
          <w:bCs/>
        </w:rPr>
        <w:br/>
      </w:r>
    </w:p>
    <w:p w:rsidR="00C50D21" w:rsidRPr="00E36659" w:rsidRDefault="00C50D21" w:rsidP="00E36659">
      <w:pPr>
        <w:ind w:firstLine="709"/>
        <w:outlineLvl w:val="2"/>
        <w:rPr>
          <w:b/>
          <w:bCs/>
        </w:rPr>
      </w:pPr>
      <w:r w:rsidRPr="00E36659">
        <w:rPr>
          <w:b/>
          <w:bCs/>
        </w:rPr>
        <w:t xml:space="preserve">Выписка из Правил нахождения граждан на объектах инфраструктуры железнодорожного транспорта </w:t>
      </w:r>
    </w:p>
    <w:tbl>
      <w:tblPr>
        <w:tblW w:w="5558" w:type="pct"/>
        <w:tblCellSpacing w:w="15" w:type="dxa"/>
        <w:tblInd w:w="-74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05"/>
        <w:gridCol w:w="4505"/>
        <w:gridCol w:w="3637"/>
      </w:tblGrid>
      <w:tr w:rsidR="00C50D21" w:rsidRPr="00E36659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-589280</wp:posOffset>
                  </wp:positionV>
                  <wp:extent cx="1647825" cy="1345565"/>
                  <wp:effectExtent l="0" t="0" r="9525" b="6985"/>
                  <wp:wrapSquare wrapText="bothSides"/>
                  <wp:docPr id="2" name="Рисунок 3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Переходить</w:t>
            </w:r>
            <w:r w:rsidRPr="00E36659">
              <w:t xml:space="preserve"> железнодорожные пути можно</w:t>
            </w:r>
            <w:r w:rsidRPr="00E36659">
              <w:rPr>
                <w:b/>
                <w:bCs/>
              </w:rPr>
              <w:t xml:space="preserve"> только в установленных местах</w:t>
            </w:r>
            <w:r w:rsidRPr="00E36659">
              <w:t xml:space="preserve">, пользуясь при этом пешеходными мостами, тоннелями, переездами. 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 xml:space="preserve">На станциях, где мостов и тоннелей нет, граждане должны </w:t>
            </w:r>
            <w:r w:rsidRPr="00E36659">
              <w:rPr>
                <w:b/>
                <w:bCs/>
              </w:rPr>
              <w:t>переходить</w:t>
            </w:r>
            <w:r w:rsidRPr="00E36659">
              <w:t xml:space="preserve"> железнодорожные пути</w:t>
            </w:r>
            <w:r w:rsidRPr="00E36659">
              <w:rPr>
                <w:b/>
                <w:bCs/>
              </w:rPr>
              <w:t xml:space="preserve"> по настилам</w:t>
            </w:r>
            <w:r w:rsidRPr="00E36659">
              <w:t xml:space="preserve">, а также в местах, где установлены указатели </w:t>
            </w:r>
            <w:r w:rsidRPr="00E36659">
              <w:rPr>
                <w:b/>
                <w:bCs/>
              </w:rPr>
              <w:t>«Переход через пути».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Запрещается</w:t>
            </w:r>
            <w:r w:rsidRPr="00E36659">
              <w:t xml:space="preserve"> переходить пути на железнодорожных переездах </w:t>
            </w:r>
            <w:r w:rsidRPr="00E36659">
              <w:rPr>
                <w:b/>
                <w:bCs/>
              </w:rPr>
              <w:t>при закрытом шлагбауме или показании красного сигнала светофора</w:t>
            </w:r>
            <w:r w:rsidRPr="00E36659">
              <w:t xml:space="preserve"> переездной сигнализации.</w:t>
            </w:r>
          </w:p>
        </w:tc>
        <w:tc>
          <w:tcPr>
            <w:tcW w:w="1659" w:type="pct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-997585</wp:posOffset>
                  </wp:positionV>
                  <wp:extent cx="1265555" cy="1295400"/>
                  <wp:effectExtent l="0" t="0" r="0" b="0"/>
                  <wp:wrapSquare wrapText="bothSides"/>
                  <wp:docPr id="3" name="Рисунок 4" descr="http://324school.spb.ru/2012_2013/railway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E36659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-833755</wp:posOffset>
                  </wp:positionV>
                  <wp:extent cx="1426845" cy="1144905"/>
                  <wp:effectExtent l="0" t="0" r="1905" b="0"/>
                  <wp:wrapSquare wrapText="bothSides"/>
                  <wp:docPr id="4" name="Рисунок 4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t xml:space="preserve">При переходе через железнодорожные пути необходимо </w:t>
            </w:r>
            <w:r w:rsidRPr="00E36659">
              <w:rPr>
                <w:b/>
                <w:bCs/>
              </w:rPr>
              <w:t>убедиться в отсутствии движущегося поезда</w:t>
            </w:r>
            <w:r w:rsidRPr="00E36659">
              <w:t>, локомотива или вагонов.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Ходить по железнодорожным путям категорически запрещается!</w:t>
            </w:r>
          </w:p>
        </w:tc>
        <w:tc>
          <w:tcPr>
            <w:tcW w:w="1659" w:type="pct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15875</wp:posOffset>
                  </wp:positionV>
                  <wp:extent cx="1262380" cy="1064895"/>
                  <wp:effectExtent l="0" t="0" r="0" b="1905"/>
                  <wp:wrapSquare wrapText="bothSides"/>
                  <wp:docPr id="5" name="Рисунок 5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E36659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29845</wp:posOffset>
                  </wp:positionV>
                  <wp:extent cx="1426845" cy="1075055"/>
                  <wp:effectExtent l="0" t="0" r="1905" b="0"/>
                  <wp:wrapSquare wrapText="bothSides"/>
                  <wp:docPr id="6" name="Рисунок 6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Переходить</w:t>
            </w:r>
            <w:r w:rsidRPr="00E36659">
              <w:t xml:space="preserve"> и перебегать через железнодорожные пути </w:t>
            </w:r>
            <w:r w:rsidRPr="00E36659">
              <w:rPr>
                <w:b/>
                <w:bCs/>
              </w:rPr>
              <w:t>перед близко идущим поездом,</w:t>
            </w:r>
            <w:r w:rsidRPr="00E36659">
              <w:t xml:space="preserve"> если расстояние до него </w:t>
            </w:r>
            <w:r w:rsidRPr="00E36659">
              <w:rPr>
                <w:b/>
                <w:bCs/>
              </w:rPr>
              <w:t>менее 400 м - запрещаетс</w:t>
            </w:r>
            <w:r w:rsidRPr="00E36659">
              <w:t>я.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Запрещается</w:t>
            </w:r>
            <w:r w:rsidRPr="00E36659">
              <w:t xml:space="preserve"> переходить железнодорожные пути </w:t>
            </w:r>
            <w:r w:rsidRPr="00E36659">
              <w:rPr>
                <w:b/>
                <w:bCs/>
              </w:rPr>
              <w:t>менее чем за 10 минут</w:t>
            </w:r>
            <w:r w:rsidRPr="00E36659">
              <w:t xml:space="preserve"> до прохода </w:t>
            </w:r>
            <w:r w:rsidRPr="00E36659">
              <w:rPr>
                <w:b/>
                <w:bCs/>
              </w:rPr>
              <w:t>скоростного</w:t>
            </w:r>
            <w:r w:rsidRPr="00E36659">
              <w:t xml:space="preserve"> поезда.</w:t>
            </w:r>
          </w:p>
        </w:tc>
        <w:tc>
          <w:tcPr>
            <w:tcW w:w="1659" w:type="pct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851535</wp:posOffset>
                  </wp:positionH>
                  <wp:positionV relativeFrom="line">
                    <wp:posOffset>15875</wp:posOffset>
                  </wp:positionV>
                  <wp:extent cx="1265555" cy="773430"/>
                  <wp:effectExtent l="0" t="0" r="0" b="7620"/>
                  <wp:wrapSquare wrapText="bothSides"/>
                  <wp:docPr id="7" name="Рисунок 7" descr="http://324school.spb.ru/2012_2013/railwa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24school.spb.ru/2012_2013/railwa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E36659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lastRenderedPageBreak/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15875</wp:posOffset>
                  </wp:positionV>
                  <wp:extent cx="1125220" cy="1075055"/>
                  <wp:effectExtent l="0" t="0" r="0" b="0"/>
                  <wp:wrapSquare wrapText="bothSides"/>
                  <wp:docPr id="8" name="Рисунок 8" descr="http://324school.spb.ru/2012_2013/railwa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24school.spb.ru/2012_2013/railwa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Категорически запрещается</w:t>
            </w:r>
            <w:r w:rsidRPr="00E36659">
              <w:t xml:space="preserve"> на станциях и перегонах п</w:t>
            </w:r>
            <w:r w:rsidRPr="00E36659">
              <w:rPr>
                <w:b/>
                <w:bCs/>
              </w:rPr>
              <w:t>одлезать под вагоны</w:t>
            </w:r>
            <w:r w:rsidRPr="00E36659">
              <w:t xml:space="preserve"> и перелезать через автосцепки для прохода через путь.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Запрещается проходить</w:t>
            </w:r>
            <w:r w:rsidRPr="00E36659">
              <w:t xml:space="preserve"> вдоль железнодорожных путей </w:t>
            </w:r>
            <w:r w:rsidRPr="00E36659">
              <w:rPr>
                <w:b/>
                <w:bCs/>
              </w:rPr>
              <w:t>ближе 5 метров</w:t>
            </w:r>
            <w:r w:rsidRPr="00E36659">
              <w:t xml:space="preserve"> от крайнего рельса</w:t>
            </w:r>
          </w:p>
        </w:tc>
        <w:tc>
          <w:tcPr>
            <w:tcW w:w="1659" w:type="pct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658495</wp:posOffset>
                  </wp:positionH>
                  <wp:positionV relativeFrom="line">
                    <wp:posOffset>154305</wp:posOffset>
                  </wp:positionV>
                  <wp:extent cx="1496695" cy="974090"/>
                  <wp:effectExtent l="0" t="0" r="8255" b="0"/>
                  <wp:wrapSquare wrapText="bothSides"/>
                  <wp:docPr id="9" name="Рисунок 9" descr="http://324school.spb.ru/2012_2013/railway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24school.spb.ru/2012_2013/railway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D21" w:rsidRPr="00E36659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-2540</wp:posOffset>
                  </wp:positionH>
                  <wp:positionV relativeFrom="line">
                    <wp:posOffset>9525</wp:posOffset>
                  </wp:positionV>
                  <wp:extent cx="1527175" cy="1175385"/>
                  <wp:effectExtent l="0" t="0" r="0" b="5715"/>
                  <wp:wrapSquare wrapText="bothSides"/>
                  <wp:docPr id="10" name="Рисунок 10" descr="http://324school.spb.ru/2012_2013/railway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324school.spb.ru/2012_2013/railway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t xml:space="preserve">Запрещается в охранных зонах контактной сети </w:t>
            </w:r>
            <w:r w:rsidRPr="00E36659">
              <w:rPr>
                <w:b/>
                <w:bCs/>
              </w:rPr>
              <w:t>набрасывать на провода контактной сети, опоры и приближать к ним посторонние предметы</w:t>
            </w:r>
            <w:r w:rsidRPr="00E36659">
              <w:t>, а также подниматься на опоры.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r w:rsidRPr="00E36659">
              <w:t> </w:t>
            </w:r>
          </w:p>
          <w:p w:rsidR="00C50D21" w:rsidRPr="00E36659" w:rsidRDefault="00C50D21" w:rsidP="00E36659">
            <w:pPr>
              <w:ind w:firstLine="709"/>
            </w:pPr>
            <w:proofErr w:type="spellStart"/>
            <w:r w:rsidRPr="00E36659">
              <w:rPr>
                <w:b/>
                <w:bCs/>
              </w:rPr>
              <w:t>He</w:t>
            </w:r>
            <w:proofErr w:type="spellEnd"/>
            <w:r w:rsidRPr="00E36659">
              <w:rPr>
                <w:b/>
                <w:bCs/>
              </w:rPr>
              <w:t xml:space="preserve"> использовать наушники и мобильные телефоны</w:t>
            </w:r>
            <w:r w:rsidRPr="00E36659">
              <w:t xml:space="preserve"> при переходе через железнодорожные пути!</w:t>
            </w:r>
          </w:p>
        </w:tc>
        <w:tc>
          <w:tcPr>
            <w:tcW w:w="1659" w:type="pct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inline distT="0" distB="0" distL="0" distR="0">
                  <wp:extent cx="1457325" cy="1527175"/>
                  <wp:effectExtent l="0" t="0" r="9525" b="0"/>
                  <wp:docPr id="11" name="Рисунок 11" descr="http://324school.spb.ru/2012_2013/railway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24school.spb.ru/2012_2013/railway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D21" w:rsidRPr="00E36659" w:rsidRDefault="00C50D21" w:rsidP="00E36659">
      <w:pPr>
        <w:ind w:firstLine="709"/>
        <w:outlineLvl w:val="2"/>
        <w:rPr>
          <w:b/>
          <w:bCs/>
        </w:rPr>
      </w:pPr>
      <w:r w:rsidRPr="00E36659">
        <w:rPr>
          <w:b/>
          <w:bCs/>
        </w:rPr>
        <w:t>А также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2"/>
        <w:gridCol w:w="3490"/>
        <w:gridCol w:w="2596"/>
      </w:tblGrid>
      <w:tr w:rsidR="00C50D21" w:rsidRPr="00E36659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Не заходи за линию безопасности у края пассажирской платформы!</w:t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>Не прыгай с пассажирской платформы на железнодорожные пути!</w:t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b/>
                <w:bCs/>
              </w:rPr>
              <w:t xml:space="preserve">Не поднимайся на крыши вагонов поездов! </w:t>
            </w:r>
          </w:p>
        </w:tc>
      </w:tr>
      <w:tr w:rsidR="00C50D21" w:rsidRPr="00E36659" w:rsidTr="00C50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inline distT="0" distB="0" distL="0" distR="0">
                  <wp:extent cx="1527175" cy="1256030"/>
                  <wp:effectExtent l="0" t="0" r="0" b="1270"/>
                  <wp:docPr id="12" name="Рисунок 12" descr="http://324school.spb.ru/2012_2013/railwa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24school.spb.ru/2012_2013/railwa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inline distT="0" distB="0" distL="0" distR="0">
                  <wp:extent cx="1336675" cy="1527175"/>
                  <wp:effectExtent l="0" t="0" r="0" b="0"/>
                  <wp:docPr id="13" name="Рисунок 13" descr="http://324school.spb.ru/2012_2013/railwa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50D21" w:rsidRPr="00E36659" w:rsidRDefault="00C50D21" w:rsidP="00E36659">
            <w:pPr>
              <w:ind w:firstLine="709"/>
            </w:pPr>
            <w:r w:rsidRPr="00E36659">
              <w:rPr>
                <w:noProof/>
              </w:rPr>
              <w:drawing>
                <wp:inline distT="0" distB="0" distL="0" distR="0">
                  <wp:extent cx="1075055" cy="1527175"/>
                  <wp:effectExtent l="0" t="0" r="0" b="0"/>
                  <wp:docPr id="14" name="Рисунок 14" descr="http://324school.spb.ru/2012_2013/railwa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D21" w:rsidRPr="00E36659" w:rsidRDefault="00C50D21" w:rsidP="00E36659">
      <w:pPr>
        <w:ind w:firstLine="709"/>
        <w:outlineLvl w:val="2"/>
        <w:rPr>
          <w:b/>
          <w:bCs/>
        </w:rPr>
      </w:pPr>
      <w:r w:rsidRPr="00E36659">
        <w:rPr>
          <w:b/>
          <w:bCs/>
        </w:rPr>
        <w:t>Некоторые факты</w:t>
      </w:r>
    </w:p>
    <w:p w:rsidR="00C50D21" w:rsidRPr="00E36659" w:rsidRDefault="00C50D21" w:rsidP="00E36659">
      <w:pPr>
        <w:ind w:firstLine="709"/>
      </w:pPr>
      <w:r w:rsidRPr="00E36659">
        <w:rPr>
          <w:b/>
          <w:bCs/>
        </w:rPr>
        <w:t>Для остановки поезда</w:t>
      </w:r>
      <w:r w:rsidRPr="00E36659">
        <w:t xml:space="preserve">, движущегося со скоростью 60-70 км/ч, </w:t>
      </w:r>
      <w:r w:rsidRPr="00E36659">
        <w:rPr>
          <w:b/>
          <w:bCs/>
        </w:rPr>
        <w:t>необходимо 600-700 метро</w:t>
      </w:r>
      <w:r w:rsidRPr="00E36659">
        <w:t>в. Масса локомотива превышает 500 тонн, а грузового состава – 5 тысяч тонн!</w:t>
      </w:r>
    </w:p>
    <w:p w:rsidR="00C50D21" w:rsidRPr="00E36659" w:rsidRDefault="00C50D21" w:rsidP="00E36659">
      <w:pPr>
        <w:ind w:firstLine="709"/>
      </w:pPr>
      <w:r w:rsidRPr="00E36659">
        <w:t xml:space="preserve">Напряжение в проводах контактной сети чрезвычайно высокое: </w:t>
      </w:r>
      <w:r w:rsidRPr="00E36659">
        <w:rPr>
          <w:b/>
          <w:bCs/>
        </w:rPr>
        <w:t>до 27500 вольт</w:t>
      </w:r>
    </w:p>
    <w:p w:rsidR="00C50D21" w:rsidRPr="00E36659" w:rsidRDefault="00C50D21" w:rsidP="00E36659">
      <w:pPr>
        <w:ind w:firstLine="709"/>
      </w:pPr>
      <w:r w:rsidRPr="00E36659">
        <w:t xml:space="preserve">Поезд, идущий со скоростью 100-120 км/час, </w:t>
      </w:r>
      <w:r w:rsidRPr="00E36659">
        <w:rPr>
          <w:b/>
          <w:bCs/>
        </w:rPr>
        <w:t>за одну секунду преодолевает 30 метров</w:t>
      </w:r>
      <w:r w:rsidRPr="00E36659">
        <w:t>. А пешеходу, для того чтобы перейти через железнодорожный путь, требуется не менее пяти-шести секунд</w:t>
      </w:r>
    </w:p>
    <w:p w:rsidR="00C50D21" w:rsidRPr="00E36659" w:rsidRDefault="00C50D21" w:rsidP="00E36659">
      <w:pPr>
        <w:ind w:firstLine="709"/>
      </w:pPr>
      <w:r w:rsidRPr="00E36659">
        <w:t xml:space="preserve">Лишь на первый взгляд безопасны неподвижные вагоны. Подходить к ним </w:t>
      </w:r>
      <w:proofErr w:type="gramStart"/>
      <w:r w:rsidRPr="00E36659">
        <w:t>ближе</w:t>
      </w:r>
      <w:proofErr w:type="gramEnd"/>
      <w:r w:rsidRPr="00E36659">
        <w:t xml:space="preserve"> чем на пять метров, подлезать под вагоны нельзя</w:t>
      </w:r>
      <w:r w:rsidRPr="00E36659">
        <w:rPr>
          <w:b/>
          <w:bCs/>
        </w:rPr>
        <w:t>: каждый вагон на станции находится в работе, поэтому он может начать движение в любую секунду</w:t>
      </w:r>
      <w:r w:rsidRPr="00E36659"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:rsidR="00C50D21" w:rsidRPr="00E36659" w:rsidRDefault="00C50D21" w:rsidP="00E36659">
      <w:pPr>
        <w:ind w:firstLine="709"/>
      </w:pPr>
      <w:r w:rsidRPr="00E36659">
        <w:rPr>
          <w:b/>
          <w:bCs/>
        </w:rPr>
        <w:t>Сила воздушного потока, создаваемого двумя встречными составами, составляет 16 тонн</w:t>
      </w:r>
      <w:r w:rsidRPr="00E36659"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p w:rsidR="00C50D21" w:rsidRPr="00E36659" w:rsidRDefault="00C50D21" w:rsidP="00E36659">
      <w:pPr>
        <w:pStyle w:val="a4"/>
        <w:spacing w:before="0" w:beforeAutospacing="0" w:after="0" w:afterAutospacing="0"/>
        <w:ind w:firstLine="709"/>
      </w:pPr>
    </w:p>
    <w:p w:rsidR="00C50D21" w:rsidRPr="00E36659" w:rsidRDefault="00C50D21" w:rsidP="00E36659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E36659">
        <w:rPr>
          <w:b/>
          <w:bCs/>
          <w:i/>
          <w:iCs/>
          <w:color w:val="000000"/>
        </w:rPr>
        <w:t>Запрещается:</w:t>
      </w:r>
    </w:p>
    <w:p w:rsidR="00C50D21" w:rsidRPr="00E36659" w:rsidRDefault="00C50D21" w:rsidP="00E36659">
      <w:pPr>
        <w:numPr>
          <w:ilvl w:val="1"/>
          <w:numId w:val="2"/>
        </w:numPr>
        <w:tabs>
          <w:tab w:val="num" w:pos="720"/>
        </w:tabs>
        <w:ind w:left="0" w:firstLine="709"/>
      </w:pPr>
      <w:r w:rsidRPr="00E36659">
        <w:lastRenderedPageBreak/>
        <w:t xml:space="preserve">ходить по железнодорожным путям; </w:t>
      </w:r>
    </w:p>
    <w:p w:rsidR="00C50D21" w:rsidRPr="00E36659" w:rsidRDefault="00C50D21" w:rsidP="00E36659">
      <w:pPr>
        <w:numPr>
          <w:ilvl w:val="1"/>
          <w:numId w:val="2"/>
        </w:numPr>
        <w:tabs>
          <w:tab w:val="num" w:pos="720"/>
        </w:tabs>
        <w:ind w:left="0" w:firstLine="709"/>
      </w:pPr>
      <w:r w:rsidRPr="00E36659">
        <w:t xml:space="preserve">переходить и перебегать через железнодорожные пути перед близко идущим поездом, если расстояние до него менее 400 метров; </w:t>
      </w:r>
    </w:p>
    <w:p w:rsidR="00C50D21" w:rsidRPr="00E36659" w:rsidRDefault="00C50D21" w:rsidP="00E36659">
      <w:pPr>
        <w:numPr>
          <w:ilvl w:val="1"/>
          <w:numId w:val="2"/>
        </w:numPr>
        <w:tabs>
          <w:tab w:val="num" w:pos="720"/>
        </w:tabs>
        <w:ind w:left="0" w:firstLine="709"/>
      </w:pPr>
      <w:r w:rsidRPr="00E36659">
        <w:t xml:space="preserve">на станциях и перегонах подлезать под вагоны и перелезать через автосцепки для прохода через путь; </w:t>
      </w:r>
    </w:p>
    <w:p w:rsidR="00C50D21" w:rsidRPr="00E36659" w:rsidRDefault="00C50D21" w:rsidP="00E36659">
      <w:pPr>
        <w:numPr>
          <w:ilvl w:val="1"/>
          <w:numId w:val="2"/>
        </w:numPr>
        <w:tabs>
          <w:tab w:val="num" w:pos="720"/>
        </w:tabs>
        <w:ind w:left="0" w:firstLine="709"/>
      </w:pPr>
      <w:r w:rsidRPr="00E36659">
        <w:t xml:space="preserve">проходить вдоль железнодорожного пути ближе 5 метров от крайнего рельса; </w:t>
      </w:r>
    </w:p>
    <w:p w:rsidR="00C50D21" w:rsidRPr="00E36659" w:rsidRDefault="00C50D21" w:rsidP="00E36659">
      <w:pPr>
        <w:pStyle w:val="a4"/>
        <w:numPr>
          <w:ilvl w:val="1"/>
          <w:numId w:val="2"/>
        </w:numPr>
        <w:tabs>
          <w:tab w:val="num" w:pos="720"/>
        </w:tabs>
        <w:spacing w:before="0" w:beforeAutospacing="0" w:after="0" w:afterAutospacing="0"/>
        <w:ind w:left="0" w:firstLine="709"/>
      </w:pPr>
      <w:r w:rsidRPr="00E36659">
        <w:t xml:space="preserve">подлезать под закрытый шлагбаум на железнодорожном переезде, а также выходить на переезд, когда шлагбаум начинает закрываться; </w:t>
      </w:r>
    </w:p>
    <w:p w:rsidR="00C50D21" w:rsidRPr="00E36659" w:rsidRDefault="00C50D21" w:rsidP="00E36659">
      <w:pPr>
        <w:numPr>
          <w:ilvl w:val="1"/>
          <w:numId w:val="2"/>
        </w:numPr>
        <w:tabs>
          <w:tab w:val="num" w:pos="720"/>
        </w:tabs>
        <w:ind w:left="0" w:firstLine="709"/>
      </w:pPr>
      <w:r w:rsidRPr="00E36659">
        <w:t xml:space="preserve">заходить за линию безопасности у края пассажирской платформы. </w:t>
      </w: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  <w:r w:rsidRPr="00E36659">
        <w:t> </w:t>
      </w:r>
      <w:r w:rsidRPr="00E36659">
        <w:rPr>
          <w:b/>
          <w:bCs/>
          <w:i/>
          <w:iCs/>
          <w:color w:val="000000"/>
          <w:u w:val="single"/>
        </w:rPr>
        <w:t>Правила безопасного поведения на железнодорожном транспорте:</w:t>
      </w:r>
    </w:p>
    <w:p w:rsidR="00C50D21" w:rsidRPr="00E36659" w:rsidRDefault="00C50D21" w:rsidP="00E36659">
      <w:pPr>
        <w:numPr>
          <w:ilvl w:val="0"/>
          <w:numId w:val="2"/>
        </w:numPr>
        <w:ind w:left="0" w:firstLine="709"/>
      </w:pPr>
      <w:r w:rsidRPr="00E36659">
        <w:t xml:space="preserve">Переходить железнодорожные пути только в установленных местах, переходить железнодорожные пути по настилам, а также в местах, где установлены указатели «Переход через пути». </w:t>
      </w:r>
    </w:p>
    <w:p w:rsidR="00C50D21" w:rsidRPr="00E36659" w:rsidRDefault="00C50D21" w:rsidP="00E36659">
      <w:pPr>
        <w:numPr>
          <w:ilvl w:val="0"/>
          <w:numId w:val="2"/>
        </w:numPr>
        <w:ind w:left="0" w:firstLine="709"/>
      </w:pPr>
      <w:r w:rsidRPr="00E36659">
        <w:t xml:space="preserve">Перед переходом через пути по пешеходному настилу необходимо убедиться в отсутствии движущегося поезда, локомотива, вагонов. </w:t>
      </w:r>
    </w:p>
    <w:p w:rsidR="00C50D21" w:rsidRPr="00E36659" w:rsidRDefault="00C50D21" w:rsidP="00E36659">
      <w:pPr>
        <w:numPr>
          <w:ilvl w:val="0"/>
          <w:numId w:val="2"/>
        </w:numPr>
        <w:ind w:left="0" w:firstLine="709"/>
      </w:pPr>
      <w:r w:rsidRPr="00E36659">
        <w:t xml:space="preserve"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 </w:t>
      </w:r>
    </w:p>
    <w:p w:rsidR="00C50D21" w:rsidRPr="00E36659" w:rsidRDefault="00C50D21" w:rsidP="00E36659">
      <w:pPr>
        <w:numPr>
          <w:ilvl w:val="0"/>
          <w:numId w:val="2"/>
        </w:numPr>
        <w:ind w:left="0" w:firstLine="709"/>
      </w:pPr>
      <w:r w:rsidRPr="00E36659">
        <w:t xml:space="preserve">Подходя к железнодорожному переезду,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 </w:t>
      </w:r>
    </w:p>
    <w:p w:rsidR="00C50D21" w:rsidRPr="00E36659" w:rsidRDefault="00C50D21" w:rsidP="00E36659">
      <w:pPr>
        <w:ind w:firstLine="709"/>
      </w:pPr>
      <w:r w:rsidRPr="00E36659">
        <w:t xml:space="preserve">  </w:t>
      </w: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B36663" w:rsidRPr="00E36659" w:rsidRDefault="00B36663" w:rsidP="00E36659">
      <w:pPr>
        <w:ind w:firstLine="709"/>
      </w:pPr>
      <w:r w:rsidRPr="00E36659">
        <w:t>Организовать конкурс рисунков «Я и железная дорога!»</w:t>
      </w:r>
    </w:p>
    <w:p w:rsidR="00B36663" w:rsidRPr="00E36659" w:rsidRDefault="00B36663" w:rsidP="00E36659">
      <w:pPr>
        <w:ind w:firstLine="709"/>
      </w:pPr>
    </w:p>
    <w:p w:rsidR="00C50D21" w:rsidRPr="00E36659" w:rsidRDefault="00B36663" w:rsidP="00E36659">
      <w:pPr>
        <w:ind w:firstLine="709"/>
      </w:pPr>
      <w:r w:rsidRPr="00E36659">
        <w:rPr>
          <w:b/>
        </w:rPr>
        <w:t>Подводим итог.</w:t>
      </w:r>
      <w:r w:rsidRPr="00E36659">
        <w:t xml:space="preserve"> Наш классный час закончился. Мы хотим вам всем пожелать здоровья, и чтобы вы всегда соблюдали правила поведения на железнодорожных путях, не подвергали свою жизнь и окружающих людей опасности. Спасибо!</w:t>
      </w: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50D21" w:rsidRPr="00E36659" w:rsidRDefault="00C50D21" w:rsidP="00E36659">
      <w:pPr>
        <w:ind w:firstLine="709"/>
      </w:pPr>
    </w:p>
    <w:p w:rsidR="00C06EAF" w:rsidRPr="00E36659" w:rsidRDefault="00C06EAF" w:rsidP="00E36659">
      <w:pPr>
        <w:ind w:firstLine="709"/>
      </w:pPr>
    </w:p>
    <w:sectPr w:rsidR="00C06EAF" w:rsidRPr="00E36659" w:rsidSect="00E366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6FC"/>
    <w:multiLevelType w:val="hybridMultilevel"/>
    <w:tmpl w:val="D36C8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417FA"/>
    <w:multiLevelType w:val="hybridMultilevel"/>
    <w:tmpl w:val="94A050F4"/>
    <w:lvl w:ilvl="0" w:tplc="E83259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DD6279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26A4168"/>
    <w:multiLevelType w:val="hybridMultilevel"/>
    <w:tmpl w:val="84AC3402"/>
    <w:lvl w:ilvl="0" w:tplc="E83259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6DD6279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21"/>
    <w:rsid w:val="002A305B"/>
    <w:rsid w:val="00646031"/>
    <w:rsid w:val="00735F7C"/>
    <w:rsid w:val="00B36663"/>
    <w:rsid w:val="00C06EAF"/>
    <w:rsid w:val="00C50D21"/>
    <w:rsid w:val="00E3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D21"/>
    <w:rPr>
      <w:color w:val="0000FF"/>
      <w:u w:val="single"/>
    </w:rPr>
  </w:style>
  <w:style w:type="paragraph" w:styleId="a4">
    <w:name w:val="Normal (Web)"/>
    <w:basedOn w:val="a"/>
    <w:semiHidden/>
    <w:unhideWhenUsed/>
    <w:rsid w:val="00C50D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50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D21"/>
    <w:rPr>
      <w:color w:val="0000FF"/>
      <w:u w:val="single"/>
    </w:rPr>
  </w:style>
  <w:style w:type="paragraph" w:styleId="a4">
    <w:name w:val="Normal (Web)"/>
    <w:basedOn w:val="a"/>
    <w:semiHidden/>
    <w:unhideWhenUsed/>
    <w:rsid w:val="00C50D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50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tambov.bezformata.ru/word/rzhd/12446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Elena</cp:lastModifiedBy>
  <cp:revision>2</cp:revision>
  <cp:lastPrinted>2014-10-31T03:17:00Z</cp:lastPrinted>
  <dcterms:created xsi:type="dcterms:W3CDTF">2015-11-12T03:39:00Z</dcterms:created>
  <dcterms:modified xsi:type="dcterms:W3CDTF">2015-11-12T03:39:00Z</dcterms:modified>
</cp:coreProperties>
</file>